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1800"/>
        <w:gridCol w:w="2160"/>
      </w:tblGrid>
      <w:tr w:rsidR="00EE372C" w:rsidRPr="001B1E89" w:rsidTr="001B1E89">
        <w:tc>
          <w:tcPr>
            <w:tcW w:w="5940" w:type="dxa"/>
            <w:gridSpan w:val="2"/>
            <w:tcBorders>
              <w:top w:val="single" w:sz="4" w:space="0" w:color="auto"/>
              <w:left w:val="nil"/>
              <w:bottom w:val="single" w:sz="4" w:space="0" w:color="auto"/>
              <w:right w:val="nil"/>
            </w:tcBorders>
            <w:shd w:val="clear" w:color="auto" w:fill="auto"/>
          </w:tcPr>
          <w:p w:rsidR="00EE372C" w:rsidRPr="001B1E89" w:rsidRDefault="00E80575" w:rsidP="00E80575">
            <w:pPr>
              <w:spacing w:before="120" w:after="120"/>
              <w:rPr>
                <w:b/>
                <w:bCs/>
                <w:sz w:val="28"/>
                <w:szCs w:val="28"/>
              </w:rPr>
            </w:pPr>
            <w:r w:rsidRPr="001B1E89">
              <w:rPr>
                <w:b/>
                <w:sz w:val="28"/>
                <w:szCs w:val="28"/>
              </w:rPr>
              <w:t>§</w:t>
            </w:r>
            <w:r w:rsidR="00697DEE">
              <w:rPr>
                <w:b/>
                <w:sz w:val="28"/>
                <w:szCs w:val="28"/>
              </w:rPr>
              <w:t xml:space="preserve"> </w:t>
            </w:r>
            <w:r w:rsidRPr="001B1E89">
              <w:rPr>
                <w:b/>
                <w:sz w:val="28"/>
                <w:szCs w:val="28"/>
              </w:rPr>
              <w:t>543.17</w:t>
            </w:r>
            <w:r>
              <w:rPr>
                <w:b/>
                <w:sz w:val="28"/>
                <w:szCs w:val="28"/>
              </w:rPr>
              <w:t xml:space="preserve"> - </w:t>
            </w:r>
            <w:r w:rsidR="006A1A36" w:rsidRPr="001B1E89">
              <w:rPr>
                <w:b/>
                <w:sz w:val="28"/>
                <w:szCs w:val="28"/>
              </w:rPr>
              <w:t>Drop and Count</w:t>
            </w:r>
            <w:r w:rsidR="006052B5" w:rsidRPr="001B1E89">
              <w:rPr>
                <w:b/>
                <w:sz w:val="28"/>
                <w:szCs w:val="28"/>
              </w:rPr>
              <w:t xml:space="preserve">  </w:t>
            </w:r>
          </w:p>
        </w:tc>
        <w:tc>
          <w:tcPr>
            <w:tcW w:w="720" w:type="dxa"/>
            <w:tcBorders>
              <w:top w:val="single" w:sz="4" w:space="0" w:color="auto"/>
              <w:left w:val="nil"/>
              <w:bottom w:val="single" w:sz="4" w:space="0" w:color="auto"/>
              <w:right w:val="nil"/>
            </w:tcBorders>
            <w:shd w:val="clear" w:color="auto" w:fill="auto"/>
            <w:vAlign w:val="center"/>
          </w:tcPr>
          <w:p w:rsidR="00EE372C" w:rsidRPr="001B1E89" w:rsidRDefault="00EE372C" w:rsidP="001B1E89">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1B1E89" w:rsidRDefault="00EE372C" w:rsidP="001B1E89">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1B1E89" w:rsidRDefault="00EE372C" w:rsidP="001B1E89">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vAlign w:val="center"/>
          </w:tcPr>
          <w:p w:rsidR="00EE372C" w:rsidRPr="001B1E89" w:rsidRDefault="00EE372C" w:rsidP="001B1E89">
            <w:pPr>
              <w:spacing w:before="120" w:after="120"/>
              <w:jc w:val="center"/>
              <w:rPr>
                <w:sz w:val="22"/>
                <w:szCs w:val="22"/>
              </w:rPr>
            </w:pPr>
          </w:p>
        </w:tc>
        <w:tc>
          <w:tcPr>
            <w:tcW w:w="2160" w:type="dxa"/>
            <w:tcBorders>
              <w:top w:val="single" w:sz="4" w:space="0" w:color="auto"/>
              <w:left w:val="nil"/>
              <w:bottom w:val="single" w:sz="4" w:space="0" w:color="auto"/>
              <w:right w:val="nil"/>
            </w:tcBorders>
            <w:shd w:val="clear" w:color="auto" w:fill="auto"/>
          </w:tcPr>
          <w:p w:rsidR="00EE372C" w:rsidRPr="001B1E89" w:rsidRDefault="00EE372C" w:rsidP="001B1E89">
            <w:pPr>
              <w:spacing w:before="120" w:after="120"/>
              <w:rPr>
                <w:sz w:val="22"/>
                <w:szCs w:val="22"/>
              </w:rPr>
            </w:pPr>
          </w:p>
        </w:tc>
      </w:tr>
      <w:tr w:rsidR="00885FDE" w:rsidRPr="001B1E89" w:rsidTr="001B1E89">
        <w:tc>
          <w:tcPr>
            <w:tcW w:w="720" w:type="dxa"/>
            <w:tcBorders>
              <w:top w:val="nil"/>
              <w:left w:val="nil"/>
              <w:bottom w:val="single" w:sz="4" w:space="0" w:color="auto"/>
              <w:right w:val="nil"/>
            </w:tcBorders>
            <w:shd w:val="clear" w:color="auto" w:fill="auto"/>
          </w:tcPr>
          <w:p w:rsidR="00885FDE" w:rsidRDefault="00885FDE" w:rsidP="001B1E89">
            <w:pPr>
              <w:spacing w:before="120" w:after="120"/>
            </w:pPr>
            <w:r w:rsidRPr="001B1E89">
              <w:rPr>
                <w:b/>
              </w:rPr>
              <w:t>(a)</w:t>
            </w:r>
          </w:p>
        </w:tc>
        <w:tc>
          <w:tcPr>
            <w:tcW w:w="5220" w:type="dxa"/>
            <w:tcBorders>
              <w:top w:val="nil"/>
              <w:left w:val="nil"/>
              <w:bottom w:val="single" w:sz="4" w:space="0" w:color="auto"/>
              <w:right w:val="nil"/>
            </w:tcBorders>
            <w:shd w:val="clear" w:color="auto" w:fill="auto"/>
          </w:tcPr>
          <w:p w:rsidR="00885FDE" w:rsidRPr="00EE372C" w:rsidRDefault="00885FDE" w:rsidP="001B1E89">
            <w:pPr>
              <w:spacing w:before="120" w:after="120"/>
            </w:pPr>
            <w:r w:rsidRPr="001B1E89">
              <w:rPr>
                <w:b/>
              </w:rPr>
              <w:t>Supervision</w:t>
            </w:r>
          </w:p>
        </w:tc>
        <w:tc>
          <w:tcPr>
            <w:tcW w:w="720" w:type="dxa"/>
            <w:tcBorders>
              <w:top w:val="nil"/>
              <w:left w:val="nil"/>
              <w:bottom w:val="single" w:sz="4" w:space="0" w:color="auto"/>
              <w:right w:val="nil"/>
            </w:tcBorders>
            <w:shd w:val="clear" w:color="auto" w:fill="auto"/>
            <w:vAlign w:val="center"/>
          </w:tcPr>
          <w:p w:rsidR="00885FDE" w:rsidRDefault="00885FDE" w:rsidP="001B1E89">
            <w:pPr>
              <w:jc w:val="center"/>
            </w:pPr>
          </w:p>
        </w:tc>
        <w:tc>
          <w:tcPr>
            <w:tcW w:w="720" w:type="dxa"/>
            <w:tcBorders>
              <w:top w:val="nil"/>
              <w:left w:val="nil"/>
              <w:bottom w:val="single" w:sz="4" w:space="0" w:color="auto"/>
              <w:right w:val="nil"/>
            </w:tcBorders>
            <w:shd w:val="clear" w:color="auto" w:fill="auto"/>
            <w:vAlign w:val="center"/>
          </w:tcPr>
          <w:p w:rsidR="00885FDE" w:rsidRDefault="00885FDE" w:rsidP="001B1E89">
            <w:pPr>
              <w:jc w:val="center"/>
            </w:pPr>
          </w:p>
        </w:tc>
        <w:tc>
          <w:tcPr>
            <w:tcW w:w="720" w:type="dxa"/>
            <w:tcBorders>
              <w:top w:val="nil"/>
              <w:left w:val="nil"/>
              <w:bottom w:val="single" w:sz="4" w:space="0" w:color="auto"/>
              <w:right w:val="nil"/>
            </w:tcBorders>
            <w:shd w:val="clear" w:color="auto" w:fill="auto"/>
            <w:vAlign w:val="center"/>
          </w:tcPr>
          <w:p w:rsidR="00885FDE" w:rsidRDefault="00885FDE" w:rsidP="001B1E89">
            <w:pPr>
              <w:jc w:val="center"/>
            </w:pPr>
          </w:p>
        </w:tc>
        <w:tc>
          <w:tcPr>
            <w:tcW w:w="1800" w:type="dxa"/>
            <w:tcBorders>
              <w:top w:val="nil"/>
              <w:left w:val="nil"/>
              <w:bottom w:val="single" w:sz="4" w:space="0" w:color="auto"/>
              <w:right w:val="nil"/>
            </w:tcBorders>
            <w:shd w:val="clear" w:color="auto" w:fill="auto"/>
            <w:vAlign w:val="center"/>
          </w:tcPr>
          <w:p w:rsidR="00885FDE" w:rsidRPr="001B1E89" w:rsidRDefault="00885FDE" w:rsidP="00024571">
            <w:pPr>
              <w:rPr>
                <w:sz w:val="22"/>
                <w:szCs w:val="22"/>
              </w:rPr>
            </w:pPr>
          </w:p>
        </w:tc>
        <w:tc>
          <w:tcPr>
            <w:tcW w:w="2160" w:type="dxa"/>
            <w:tcBorders>
              <w:top w:val="nil"/>
              <w:left w:val="nil"/>
              <w:bottom w:val="single" w:sz="4" w:space="0" w:color="auto"/>
              <w:right w:val="nil"/>
            </w:tcBorders>
            <w:shd w:val="clear" w:color="auto" w:fill="auto"/>
          </w:tcPr>
          <w:p w:rsidR="00885FDE" w:rsidRPr="001B1E89" w:rsidRDefault="00885FDE" w:rsidP="001B1E89">
            <w:pPr>
              <w:spacing w:before="120" w:after="120"/>
              <w:rPr>
                <w:sz w:val="22"/>
                <w:szCs w:val="22"/>
              </w:rPr>
            </w:pPr>
          </w:p>
        </w:tc>
      </w:tr>
      <w:tr w:rsidR="003D43F9" w:rsidRPr="001B1E89" w:rsidTr="001B1E89">
        <w:tc>
          <w:tcPr>
            <w:tcW w:w="720" w:type="dxa"/>
            <w:tcBorders>
              <w:top w:val="nil"/>
              <w:left w:val="nil"/>
              <w:bottom w:val="single" w:sz="4" w:space="0" w:color="auto"/>
              <w:right w:val="nil"/>
            </w:tcBorders>
            <w:shd w:val="clear" w:color="auto" w:fill="auto"/>
          </w:tcPr>
          <w:p w:rsidR="003D43F9" w:rsidRPr="00885FDE" w:rsidRDefault="003D43F9" w:rsidP="001B1E89">
            <w:pPr>
              <w:spacing w:before="120" w:after="120"/>
              <w:jc w:val="center"/>
            </w:pPr>
            <w:r w:rsidRPr="00885FDE">
              <w:t>1.</w:t>
            </w:r>
          </w:p>
        </w:tc>
        <w:tc>
          <w:tcPr>
            <w:tcW w:w="5220" w:type="dxa"/>
            <w:tcBorders>
              <w:top w:val="nil"/>
              <w:left w:val="nil"/>
              <w:bottom w:val="single" w:sz="4" w:space="0" w:color="auto"/>
              <w:right w:val="nil"/>
            </w:tcBorders>
            <w:shd w:val="clear" w:color="auto" w:fill="auto"/>
          </w:tcPr>
          <w:p w:rsidR="003D43F9" w:rsidRPr="001B1E89" w:rsidRDefault="003D43F9" w:rsidP="001B1E89">
            <w:pPr>
              <w:spacing w:before="120" w:after="120"/>
              <w:rPr>
                <w:b/>
              </w:rPr>
            </w:pPr>
            <w:bookmarkStart w:id="0" w:name="OLE_LINK6"/>
            <w:r w:rsidRPr="0037035C">
              <w:t xml:space="preserve">Is supervision provided </w:t>
            </w:r>
            <w:r w:rsidR="00FD3D67">
              <w:t>during</w:t>
            </w:r>
            <w:r w:rsidRPr="0037035C">
              <w:t xml:space="preserve"> </w:t>
            </w:r>
            <w:r w:rsidR="00B331F7">
              <w:t xml:space="preserve">the </w:t>
            </w:r>
            <w:r w:rsidR="00D26360" w:rsidRPr="00D26360">
              <w:t xml:space="preserve">drop and count </w:t>
            </w:r>
            <w:r w:rsidR="00D26360" w:rsidRPr="0037035C">
              <w:t>by</w:t>
            </w:r>
            <w:r w:rsidRPr="0037035C">
              <w:t xml:space="preserve"> an agent(s) with authority equal to or greater than those being supervised</w:t>
            </w:r>
            <w:r w:rsidR="006C01D1">
              <w:t>?</w:t>
            </w:r>
            <w:r>
              <w:t xml:space="preserve"> </w:t>
            </w:r>
            <w:r w:rsidR="00491695">
              <w:t xml:space="preserve"> </w:t>
            </w:r>
            <w:r w:rsidR="00962269">
              <w:t xml:space="preserve">(Observation, inquiry and review other - e.g.: organization chart, </w:t>
            </w:r>
            <w:r w:rsidR="00962269" w:rsidRPr="00EA14D8">
              <w:t>department schedules</w:t>
            </w:r>
            <w:r w:rsidR="00962269">
              <w:t>, job description, employee listing)</w:t>
            </w:r>
            <w:bookmarkEnd w:id="0"/>
          </w:p>
        </w:tc>
        <w:tc>
          <w:tcPr>
            <w:tcW w:w="720" w:type="dxa"/>
            <w:tcBorders>
              <w:top w:val="nil"/>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1B1E89">
            <w:pPr>
              <w:jc w:val="center"/>
            </w:pPr>
            <w:r>
              <w:t>____</w:t>
            </w:r>
          </w:p>
        </w:tc>
        <w:tc>
          <w:tcPr>
            <w:tcW w:w="1800" w:type="dxa"/>
            <w:tcBorders>
              <w:top w:val="nil"/>
              <w:left w:val="nil"/>
              <w:bottom w:val="single" w:sz="4" w:space="0" w:color="auto"/>
              <w:right w:val="nil"/>
            </w:tcBorders>
            <w:shd w:val="clear" w:color="auto" w:fill="auto"/>
            <w:vAlign w:val="center"/>
          </w:tcPr>
          <w:p w:rsidR="003D43F9" w:rsidRPr="001B1E89" w:rsidRDefault="003D43F9" w:rsidP="003D43F9">
            <w:pPr>
              <w:rPr>
                <w:sz w:val="22"/>
                <w:szCs w:val="22"/>
              </w:rPr>
            </w:pPr>
            <w:r w:rsidRPr="001B1E89">
              <w:rPr>
                <w:sz w:val="22"/>
                <w:szCs w:val="22"/>
              </w:rPr>
              <w:t>543.</w:t>
            </w:r>
            <w:r w:rsidR="00BA76F8" w:rsidRPr="001B1E89">
              <w:rPr>
                <w:sz w:val="22"/>
                <w:szCs w:val="22"/>
              </w:rPr>
              <w:t>17</w:t>
            </w:r>
            <w:r w:rsidRPr="001B1E89">
              <w:rPr>
                <w:sz w:val="22"/>
                <w:szCs w:val="22"/>
              </w:rPr>
              <w:t>(a)</w:t>
            </w:r>
          </w:p>
        </w:tc>
        <w:tc>
          <w:tcPr>
            <w:tcW w:w="2160" w:type="dxa"/>
            <w:tcBorders>
              <w:top w:val="nil"/>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3D43F9" w:rsidRPr="001B1E89" w:rsidTr="001B1E89">
        <w:tc>
          <w:tcPr>
            <w:tcW w:w="720" w:type="dxa"/>
            <w:tcBorders>
              <w:top w:val="single" w:sz="4" w:space="0" w:color="auto"/>
              <w:left w:val="nil"/>
              <w:bottom w:val="single" w:sz="4" w:space="0" w:color="auto"/>
              <w:right w:val="nil"/>
            </w:tcBorders>
            <w:shd w:val="clear" w:color="auto" w:fill="auto"/>
          </w:tcPr>
          <w:p w:rsidR="003D43F9" w:rsidRDefault="003D43F9" w:rsidP="001B1E89">
            <w:pPr>
              <w:spacing w:before="120" w:after="120"/>
            </w:pPr>
            <w:r w:rsidRPr="001B1E89">
              <w:rPr>
                <w:b/>
              </w:rPr>
              <w:t>(b)</w:t>
            </w:r>
          </w:p>
        </w:tc>
        <w:tc>
          <w:tcPr>
            <w:tcW w:w="5220" w:type="dxa"/>
            <w:tcBorders>
              <w:top w:val="single" w:sz="4" w:space="0" w:color="auto"/>
              <w:left w:val="nil"/>
              <w:bottom w:val="single" w:sz="4" w:space="0" w:color="auto"/>
              <w:right w:val="nil"/>
            </w:tcBorders>
            <w:shd w:val="clear" w:color="auto" w:fill="auto"/>
          </w:tcPr>
          <w:p w:rsidR="003D43F9" w:rsidRPr="00EE372C" w:rsidRDefault="00CA0C16" w:rsidP="001B1E89">
            <w:pPr>
              <w:spacing w:before="120" w:after="120"/>
            </w:pPr>
            <w:r w:rsidRPr="001B1E89">
              <w:rPr>
                <w:b/>
              </w:rPr>
              <w:t>Count room acces</w:t>
            </w:r>
            <w:r w:rsidR="003D43F9" w:rsidRPr="001B1E89">
              <w:rPr>
                <w:b/>
              </w:rPr>
              <w:t>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3D43F9" w:rsidRPr="001B1E89" w:rsidRDefault="003D43F9" w:rsidP="00024571">
            <w:pPr>
              <w:rPr>
                <w:sz w:val="22"/>
                <w:szCs w:val="22"/>
              </w:rPr>
            </w:pPr>
          </w:p>
        </w:tc>
        <w:tc>
          <w:tcPr>
            <w:tcW w:w="2160" w:type="dxa"/>
            <w:tcBorders>
              <w:top w:val="single" w:sz="4" w:space="0" w:color="auto"/>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3D43F9" w:rsidRPr="001B1E89" w:rsidTr="001B1E89">
        <w:tc>
          <w:tcPr>
            <w:tcW w:w="720" w:type="dxa"/>
            <w:tcBorders>
              <w:top w:val="single" w:sz="4" w:space="0" w:color="auto"/>
              <w:left w:val="nil"/>
              <w:bottom w:val="single" w:sz="4" w:space="0" w:color="auto"/>
              <w:right w:val="nil"/>
            </w:tcBorders>
            <w:shd w:val="clear" w:color="auto" w:fill="auto"/>
          </w:tcPr>
          <w:p w:rsidR="003D43F9" w:rsidRDefault="003D43F9" w:rsidP="001B1E89">
            <w:pPr>
              <w:spacing w:before="120" w:after="120"/>
              <w:jc w:val="center"/>
            </w:pPr>
            <w:r>
              <w:t>2.</w:t>
            </w:r>
          </w:p>
        </w:tc>
        <w:tc>
          <w:tcPr>
            <w:tcW w:w="5220" w:type="dxa"/>
            <w:tcBorders>
              <w:top w:val="single" w:sz="4" w:space="0" w:color="auto"/>
              <w:left w:val="nil"/>
              <w:bottom w:val="single" w:sz="4" w:space="0" w:color="auto"/>
              <w:right w:val="nil"/>
            </w:tcBorders>
            <w:shd w:val="clear" w:color="auto" w:fill="auto"/>
          </w:tcPr>
          <w:p w:rsidR="003D43F9" w:rsidRDefault="006C01D1" w:rsidP="001B1E89">
            <w:pPr>
              <w:spacing w:before="120" w:after="120"/>
            </w:pPr>
            <w:r w:rsidRPr="006C01D1">
              <w:t>Are controls established and procedures implemented to limit physical access to the count room to count team agents, designated staff, and other authorized persons</w:t>
            </w:r>
            <w:r w:rsidR="002C15EF">
              <w:t>, to include the following</w:t>
            </w:r>
            <w:r w:rsidR="00471612">
              <w:t xml:space="preserve">: </w:t>
            </w:r>
          </w:p>
          <w:p w:rsidR="00F22D27" w:rsidRPr="00E61484" w:rsidRDefault="00F22D27" w:rsidP="00E43137">
            <w:pPr>
              <w:spacing w:before="120" w:after="120"/>
              <w:ind w:left="360"/>
            </w:pPr>
            <w:r>
              <w:t>Are c</w:t>
            </w:r>
            <w:r w:rsidRPr="006C01D1">
              <w:t xml:space="preserve">ount team agents </w:t>
            </w:r>
            <w:r>
              <w:t xml:space="preserve">restricted from </w:t>
            </w:r>
            <w:r w:rsidRPr="006C01D1">
              <w:t>exit</w:t>
            </w:r>
            <w:r>
              <w:t>ing</w:t>
            </w:r>
            <w:r w:rsidRPr="006C01D1">
              <w:t xml:space="preserve"> or enter</w:t>
            </w:r>
            <w:r>
              <w:t>ing</w:t>
            </w:r>
            <w:r w:rsidRPr="006C01D1">
              <w:t xml:space="preserve"> the count room during the count except for emergencies or scheduled breaks</w:t>
            </w:r>
            <w:r>
              <w:t xml:space="preserve">? </w:t>
            </w:r>
            <w:r w:rsidRPr="0037035C">
              <w:t xml:space="preserve"> </w:t>
            </w:r>
            <w:r w:rsidR="00215D64">
              <w:t>(Inquiry, observation</w:t>
            </w:r>
            <w:r>
              <w:t xml:space="preserve"> and review SICS)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3D43F9" w:rsidRPr="001B1E89" w:rsidRDefault="006C01D1" w:rsidP="00024571">
            <w:pPr>
              <w:rPr>
                <w:sz w:val="22"/>
                <w:szCs w:val="22"/>
              </w:rPr>
            </w:pPr>
            <w:r w:rsidRPr="001B1E89">
              <w:rPr>
                <w:sz w:val="22"/>
                <w:szCs w:val="22"/>
              </w:rPr>
              <w:t>543.17(b)</w:t>
            </w:r>
            <w:r w:rsidR="00F22D27" w:rsidRPr="001B1E89">
              <w:rPr>
                <w:sz w:val="22"/>
                <w:szCs w:val="22"/>
              </w:rPr>
              <w:t>(1)</w:t>
            </w:r>
          </w:p>
        </w:tc>
        <w:tc>
          <w:tcPr>
            <w:tcW w:w="2160" w:type="dxa"/>
            <w:tcBorders>
              <w:top w:val="single" w:sz="4" w:space="0" w:color="auto"/>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3D43F9" w:rsidRPr="001B1E89" w:rsidTr="001B1E89">
        <w:tc>
          <w:tcPr>
            <w:tcW w:w="720" w:type="dxa"/>
            <w:tcBorders>
              <w:top w:val="single" w:sz="4" w:space="0" w:color="auto"/>
              <w:left w:val="nil"/>
              <w:bottom w:val="single" w:sz="4" w:space="0" w:color="auto"/>
              <w:right w:val="nil"/>
            </w:tcBorders>
            <w:shd w:val="clear" w:color="auto" w:fill="auto"/>
          </w:tcPr>
          <w:p w:rsidR="003D43F9" w:rsidRDefault="00DC27BC" w:rsidP="001B1E89">
            <w:pPr>
              <w:spacing w:before="120" w:after="120"/>
              <w:jc w:val="center"/>
            </w:pPr>
            <w:r>
              <w:t>3</w:t>
            </w:r>
            <w:r w:rsidR="003D43F9">
              <w:t>.</w:t>
            </w:r>
          </w:p>
        </w:tc>
        <w:tc>
          <w:tcPr>
            <w:tcW w:w="5220" w:type="dxa"/>
            <w:tcBorders>
              <w:top w:val="single" w:sz="4" w:space="0" w:color="auto"/>
              <w:left w:val="nil"/>
              <w:bottom w:val="single" w:sz="4" w:space="0" w:color="auto"/>
              <w:right w:val="nil"/>
            </w:tcBorders>
            <w:shd w:val="clear" w:color="auto" w:fill="auto"/>
          </w:tcPr>
          <w:p w:rsidR="00F22D27" w:rsidRDefault="00F22D27" w:rsidP="001B1E89">
            <w:pPr>
              <w:spacing w:before="120" w:after="120"/>
            </w:pPr>
            <w:r w:rsidRPr="006C01D1">
              <w:t>Are controls established and procedures implemented to limit physical access to the count room to count team agents, designated staff, and other authorized persons</w:t>
            </w:r>
            <w:r w:rsidR="002C15EF">
              <w:t>, to include the following</w:t>
            </w:r>
            <w:r w:rsidR="00471612">
              <w:t>:</w:t>
            </w:r>
          </w:p>
          <w:p w:rsidR="003D43F9" w:rsidRDefault="009551F8" w:rsidP="00E43137">
            <w:pPr>
              <w:spacing w:before="120" w:after="120"/>
              <w:ind w:left="360"/>
            </w:pPr>
            <w:r>
              <w:t>Is s</w:t>
            </w:r>
            <w:r w:rsidR="00E61484" w:rsidRPr="006C01D1">
              <w:t>urveillance notified whenever count room agents exit or enter the count room during the count</w:t>
            </w:r>
            <w:r w:rsidR="00E61484">
              <w:t xml:space="preserve">? </w:t>
            </w:r>
            <w:r w:rsidR="00E61484" w:rsidRPr="0037035C">
              <w:t xml:space="preserve"> </w:t>
            </w:r>
            <w:r w:rsidR="00E61484">
              <w:t>(Inquiry</w:t>
            </w:r>
            <w:r w:rsidR="00215D64">
              <w:t xml:space="preserve">, observation </w:t>
            </w:r>
            <w:r w:rsidR="00E61484">
              <w:t xml:space="preserve">and review </w:t>
            </w:r>
            <w:r w:rsidR="005E3186">
              <w:t>SICS</w:t>
            </w:r>
            <w:r w:rsidR="00E61484">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3D43F9" w:rsidRPr="001B1E89" w:rsidRDefault="00384278" w:rsidP="00024571">
            <w:pPr>
              <w:rPr>
                <w:sz w:val="22"/>
                <w:szCs w:val="22"/>
              </w:rPr>
            </w:pPr>
            <w:r w:rsidRPr="001B1E89">
              <w:rPr>
                <w:sz w:val="22"/>
                <w:szCs w:val="22"/>
              </w:rPr>
              <w:t>543.17(b)(2)</w:t>
            </w:r>
          </w:p>
        </w:tc>
        <w:tc>
          <w:tcPr>
            <w:tcW w:w="2160" w:type="dxa"/>
            <w:tcBorders>
              <w:top w:val="single" w:sz="4" w:space="0" w:color="auto"/>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3D43F9" w:rsidRPr="001B1E89" w:rsidTr="001B1E89">
        <w:tc>
          <w:tcPr>
            <w:tcW w:w="720" w:type="dxa"/>
            <w:tcBorders>
              <w:top w:val="single" w:sz="4" w:space="0" w:color="auto"/>
              <w:left w:val="nil"/>
              <w:bottom w:val="single" w:sz="4" w:space="0" w:color="auto"/>
              <w:right w:val="nil"/>
            </w:tcBorders>
            <w:shd w:val="clear" w:color="auto" w:fill="auto"/>
          </w:tcPr>
          <w:p w:rsidR="003D43F9" w:rsidRDefault="00DC27BC" w:rsidP="001B1E89">
            <w:pPr>
              <w:spacing w:before="120" w:after="120"/>
              <w:jc w:val="center"/>
            </w:pPr>
            <w:r>
              <w:t>4.</w:t>
            </w:r>
          </w:p>
        </w:tc>
        <w:tc>
          <w:tcPr>
            <w:tcW w:w="5220" w:type="dxa"/>
            <w:tcBorders>
              <w:top w:val="single" w:sz="4" w:space="0" w:color="auto"/>
              <w:left w:val="nil"/>
              <w:bottom w:val="single" w:sz="4" w:space="0" w:color="auto"/>
              <w:right w:val="nil"/>
            </w:tcBorders>
            <w:shd w:val="clear" w:color="auto" w:fill="auto"/>
          </w:tcPr>
          <w:p w:rsidR="00F22D27" w:rsidRDefault="00F22D27" w:rsidP="001B1E89">
            <w:pPr>
              <w:spacing w:before="120" w:after="120"/>
            </w:pPr>
            <w:r w:rsidRPr="006C01D1">
              <w:t>Are controls established and procedures implemented to limit physical access to the count room to count team agents, designated staff, and other authorized persons</w:t>
            </w:r>
            <w:r w:rsidR="002C15EF">
              <w:t>, to include the following</w:t>
            </w:r>
            <w:r w:rsidR="00BD1285">
              <w:t>:</w:t>
            </w:r>
          </w:p>
          <w:p w:rsidR="003D43F9" w:rsidRDefault="00FE1EEF" w:rsidP="00E43137">
            <w:pPr>
              <w:spacing w:before="120" w:after="120"/>
              <w:ind w:left="360"/>
            </w:pPr>
            <w:r>
              <w:t>Does t</w:t>
            </w:r>
            <w:r w:rsidR="00E61484" w:rsidRPr="006C01D1">
              <w:t>he count team policy, at a minimum, address the transportation of extraneous items such as personal belongings, tool boxes, beverage containers, etc., into or out of the count room</w:t>
            </w:r>
            <w:r w:rsidR="00E61484">
              <w:t xml:space="preserve">? </w:t>
            </w:r>
            <w:r w:rsidR="00E61484" w:rsidRPr="0037035C">
              <w:t xml:space="preserve"> </w:t>
            </w:r>
            <w:r w:rsidR="00E61484">
              <w:t>(Inquiry</w:t>
            </w:r>
            <w:r w:rsidR="00215D64">
              <w:t>, observation</w:t>
            </w:r>
            <w:r w:rsidR="00E61484">
              <w:t xml:space="preserve"> and review </w:t>
            </w:r>
            <w:r w:rsidR="005E3186">
              <w:t>SICS</w:t>
            </w:r>
            <w:r w:rsidR="00E61484">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3D43F9" w:rsidRPr="001B1E89" w:rsidRDefault="00384278" w:rsidP="00EE70FF">
            <w:pPr>
              <w:rPr>
                <w:sz w:val="22"/>
                <w:szCs w:val="22"/>
              </w:rPr>
            </w:pPr>
            <w:r w:rsidRPr="001B1E89">
              <w:rPr>
                <w:sz w:val="22"/>
                <w:szCs w:val="22"/>
              </w:rPr>
              <w:t>543.17(b)(3)</w:t>
            </w:r>
          </w:p>
        </w:tc>
        <w:tc>
          <w:tcPr>
            <w:tcW w:w="2160" w:type="dxa"/>
            <w:tcBorders>
              <w:top w:val="single" w:sz="4" w:space="0" w:color="auto"/>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9219B2" w:rsidRPr="001B1E89" w:rsidTr="001B1E89">
        <w:tc>
          <w:tcPr>
            <w:tcW w:w="720" w:type="dxa"/>
            <w:tcBorders>
              <w:top w:val="single" w:sz="4" w:space="0" w:color="auto"/>
              <w:left w:val="nil"/>
              <w:bottom w:val="single" w:sz="4" w:space="0" w:color="auto"/>
              <w:right w:val="nil"/>
            </w:tcBorders>
            <w:shd w:val="clear" w:color="auto" w:fill="auto"/>
          </w:tcPr>
          <w:p w:rsidR="009219B2" w:rsidRPr="001B1E89" w:rsidRDefault="009219B2" w:rsidP="001B1E89">
            <w:pPr>
              <w:spacing w:before="120" w:after="120"/>
              <w:jc w:val="center"/>
              <w:rPr>
                <w:b/>
              </w:rPr>
            </w:pPr>
            <w:r w:rsidRPr="001B1E89">
              <w:rPr>
                <w:b/>
              </w:rPr>
              <w:t>(c)</w:t>
            </w:r>
          </w:p>
        </w:tc>
        <w:tc>
          <w:tcPr>
            <w:tcW w:w="5220" w:type="dxa"/>
            <w:tcBorders>
              <w:top w:val="single" w:sz="4" w:space="0" w:color="auto"/>
              <w:left w:val="nil"/>
              <w:bottom w:val="single" w:sz="4" w:space="0" w:color="auto"/>
              <w:right w:val="nil"/>
            </w:tcBorders>
            <w:shd w:val="clear" w:color="auto" w:fill="auto"/>
          </w:tcPr>
          <w:p w:rsidR="009219B2" w:rsidRPr="002973D9" w:rsidRDefault="009219B2" w:rsidP="001B1E89">
            <w:pPr>
              <w:spacing w:before="120" w:after="120"/>
            </w:pPr>
            <w:r w:rsidRPr="001B1E89">
              <w:rPr>
                <w:b/>
              </w:rPr>
              <w:t>Count team</w:t>
            </w:r>
          </w:p>
        </w:tc>
        <w:tc>
          <w:tcPr>
            <w:tcW w:w="720" w:type="dxa"/>
            <w:tcBorders>
              <w:top w:val="single" w:sz="4" w:space="0" w:color="auto"/>
              <w:left w:val="nil"/>
              <w:bottom w:val="single" w:sz="4" w:space="0" w:color="auto"/>
              <w:right w:val="nil"/>
            </w:tcBorders>
            <w:shd w:val="clear" w:color="auto" w:fill="auto"/>
            <w:vAlign w:val="center"/>
          </w:tcPr>
          <w:p w:rsidR="009219B2" w:rsidRDefault="009219B2"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9219B2" w:rsidRDefault="009219B2"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9219B2" w:rsidRDefault="009219B2"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9219B2" w:rsidRPr="001B1E89" w:rsidRDefault="009219B2" w:rsidP="009219B2">
            <w:pPr>
              <w:rPr>
                <w:sz w:val="22"/>
                <w:szCs w:val="22"/>
              </w:rPr>
            </w:pPr>
          </w:p>
        </w:tc>
        <w:tc>
          <w:tcPr>
            <w:tcW w:w="2160" w:type="dxa"/>
            <w:tcBorders>
              <w:top w:val="single" w:sz="4" w:space="0" w:color="auto"/>
              <w:left w:val="nil"/>
              <w:bottom w:val="single" w:sz="4" w:space="0" w:color="auto"/>
              <w:right w:val="nil"/>
            </w:tcBorders>
            <w:shd w:val="clear" w:color="auto" w:fill="auto"/>
          </w:tcPr>
          <w:p w:rsidR="009219B2" w:rsidRPr="001B1E89" w:rsidRDefault="009219B2" w:rsidP="001B1E89">
            <w:pPr>
              <w:spacing w:before="120" w:after="120"/>
              <w:rPr>
                <w:sz w:val="22"/>
                <w:szCs w:val="22"/>
              </w:rPr>
            </w:pPr>
          </w:p>
        </w:tc>
      </w:tr>
      <w:tr w:rsidR="003D43F9" w:rsidRPr="001B1E89" w:rsidTr="001B1E89">
        <w:tc>
          <w:tcPr>
            <w:tcW w:w="720" w:type="dxa"/>
            <w:tcBorders>
              <w:top w:val="single" w:sz="4" w:space="0" w:color="auto"/>
              <w:left w:val="nil"/>
              <w:bottom w:val="single" w:sz="4" w:space="0" w:color="auto"/>
              <w:right w:val="nil"/>
            </w:tcBorders>
            <w:shd w:val="clear" w:color="auto" w:fill="auto"/>
          </w:tcPr>
          <w:p w:rsidR="003D43F9" w:rsidRDefault="00DC27BC" w:rsidP="001B1E89">
            <w:pPr>
              <w:spacing w:before="120" w:after="120"/>
              <w:jc w:val="center"/>
            </w:pPr>
            <w:r>
              <w:t>5</w:t>
            </w:r>
            <w:r w:rsidR="003D43F9">
              <w:t>.</w:t>
            </w:r>
          </w:p>
        </w:tc>
        <w:tc>
          <w:tcPr>
            <w:tcW w:w="5220" w:type="dxa"/>
            <w:tcBorders>
              <w:top w:val="single" w:sz="4" w:space="0" w:color="auto"/>
              <w:left w:val="nil"/>
              <w:bottom w:val="single" w:sz="4" w:space="0" w:color="auto"/>
              <w:right w:val="nil"/>
            </w:tcBorders>
            <w:shd w:val="clear" w:color="auto" w:fill="auto"/>
          </w:tcPr>
          <w:p w:rsidR="00F22D27" w:rsidRDefault="00F22D27" w:rsidP="001B1E89">
            <w:pPr>
              <w:spacing w:before="120" w:after="120"/>
              <w:ind w:left="-18"/>
            </w:pPr>
            <w:bookmarkStart w:id="1" w:name="OLE_LINK8"/>
            <w:r w:rsidRPr="00AC2355">
              <w:t xml:space="preserve">Are </w:t>
            </w:r>
            <w:r>
              <w:t>c</w:t>
            </w:r>
            <w:r w:rsidRPr="00AC2355">
              <w:t xml:space="preserve">ontrols established and procedures implemented to ensure security of the count and the </w:t>
            </w:r>
            <w:r w:rsidRPr="00AC2355">
              <w:lastRenderedPageBreak/>
              <w:t>count room to prevent unauthorized access, misappropriation of funds, forgery, theft, or fraud</w:t>
            </w:r>
            <w:r w:rsidR="002C15EF">
              <w:t>, to include the following</w:t>
            </w:r>
            <w:r w:rsidR="004E19EB">
              <w:t>:</w:t>
            </w:r>
            <w:r w:rsidR="004E19EB" w:rsidRPr="0037035C">
              <w:t xml:space="preserve"> </w:t>
            </w:r>
          </w:p>
          <w:p w:rsidR="00CB229C" w:rsidRPr="00BF3283" w:rsidRDefault="00AC2355" w:rsidP="00E43137">
            <w:pPr>
              <w:spacing w:before="120" w:after="120"/>
              <w:ind w:left="360"/>
            </w:pPr>
            <w:r w:rsidRPr="00AC2355">
              <w:t>For Tier A and B operations, are all counts performed by at least two agents</w:t>
            </w:r>
            <w:r w:rsidR="00A6042B">
              <w:t>?  (</w:t>
            </w:r>
            <w:r w:rsidR="005E3186">
              <w:t>Inquiry</w:t>
            </w:r>
            <w:r w:rsidR="00CB229C">
              <w:t>,</w:t>
            </w:r>
            <w:r w:rsidR="005E3186">
              <w:t xml:space="preserve"> o</w:t>
            </w:r>
            <w:r w:rsidR="00A6042B">
              <w:t>bservation</w:t>
            </w:r>
            <w:r w:rsidR="00CB229C">
              <w:t xml:space="preserve"> and review SICS</w:t>
            </w:r>
            <w:r w:rsidR="00A6042B">
              <w:t>)</w:t>
            </w:r>
            <w:bookmarkEnd w:id="1"/>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3D43F9" w:rsidRDefault="003D43F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3D43F9" w:rsidRDefault="003D43F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296116" w:rsidRDefault="00296116" w:rsidP="002207B8">
            <w:pPr>
              <w:rPr>
                <w:sz w:val="22"/>
                <w:szCs w:val="22"/>
              </w:rPr>
            </w:pPr>
          </w:p>
          <w:p w:rsidR="00296116" w:rsidRDefault="00296116" w:rsidP="002207B8">
            <w:pPr>
              <w:rPr>
                <w:sz w:val="22"/>
                <w:szCs w:val="22"/>
              </w:rPr>
            </w:pPr>
          </w:p>
          <w:p w:rsidR="00296116" w:rsidRDefault="00296116" w:rsidP="002207B8">
            <w:pPr>
              <w:rPr>
                <w:sz w:val="22"/>
                <w:szCs w:val="22"/>
              </w:rPr>
            </w:pPr>
          </w:p>
          <w:p w:rsidR="00296116" w:rsidRDefault="00296116" w:rsidP="002207B8">
            <w:pPr>
              <w:rPr>
                <w:sz w:val="22"/>
                <w:szCs w:val="22"/>
              </w:rPr>
            </w:pPr>
          </w:p>
          <w:p w:rsidR="00296116" w:rsidRDefault="00296116" w:rsidP="002207B8">
            <w:pPr>
              <w:rPr>
                <w:sz w:val="22"/>
                <w:szCs w:val="22"/>
              </w:rPr>
            </w:pPr>
          </w:p>
          <w:p w:rsidR="003D43F9" w:rsidRPr="001B1E89" w:rsidRDefault="00AC2355" w:rsidP="002207B8">
            <w:pPr>
              <w:rPr>
                <w:sz w:val="22"/>
                <w:szCs w:val="22"/>
              </w:rPr>
            </w:pPr>
            <w:r w:rsidRPr="001B1E89">
              <w:rPr>
                <w:sz w:val="22"/>
                <w:szCs w:val="22"/>
              </w:rPr>
              <w:t>543.17(c)(1)</w:t>
            </w:r>
          </w:p>
        </w:tc>
        <w:tc>
          <w:tcPr>
            <w:tcW w:w="2160" w:type="dxa"/>
            <w:tcBorders>
              <w:top w:val="single" w:sz="4" w:space="0" w:color="auto"/>
              <w:left w:val="nil"/>
              <w:bottom w:val="single" w:sz="4" w:space="0" w:color="auto"/>
              <w:right w:val="nil"/>
            </w:tcBorders>
            <w:shd w:val="clear" w:color="auto" w:fill="auto"/>
          </w:tcPr>
          <w:p w:rsidR="003D43F9" w:rsidRPr="001B1E89" w:rsidRDefault="003D43F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1B1E89">
            <w:pPr>
              <w:spacing w:before="120" w:after="120"/>
              <w:jc w:val="center"/>
            </w:pPr>
            <w:r>
              <w:lastRenderedPageBreak/>
              <w:t>6</w:t>
            </w:r>
            <w:r w:rsidR="00F35CDC">
              <w:t>.</w:t>
            </w:r>
          </w:p>
        </w:tc>
        <w:tc>
          <w:tcPr>
            <w:tcW w:w="5220" w:type="dxa"/>
            <w:tcBorders>
              <w:top w:val="single" w:sz="4" w:space="0" w:color="auto"/>
              <w:left w:val="nil"/>
              <w:bottom w:val="single" w:sz="4" w:space="0" w:color="auto"/>
              <w:right w:val="nil"/>
            </w:tcBorders>
            <w:shd w:val="clear" w:color="auto" w:fill="auto"/>
          </w:tcPr>
          <w:p w:rsidR="00FD08B9" w:rsidRDefault="00FD08B9" w:rsidP="002A10DF">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Pr="0037035C">
              <w:t xml:space="preserve"> </w:t>
            </w:r>
          </w:p>
          <w:p w:rsidR="00FD08B9" w:rsidRPr="00AC2355" w:rsidRDefault="00FD08B9" w:rsidP="005C0DB5">
            <w:pPr>
              <w:spacing w:before="120" w:after="120"/>
              <w:ind w:left="360"/>
            </w:pPr>
            <w:r w:rsidRPr="00AC2355">
              <w:t>For Tier C operations, are all counts performed by at least three agents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2207B8">
            <w:pPr>
              <w:rPr>
                <w:sz w:val="22"/>
                <w:szCs w:val="22"/>
              </w:rPr>
            </w:pPr>
            <w:r w:rsidRPr="001B1E89">
              <w:rPr>
                <w:sz w:val="22"/>
                <w:szCs w:val="22"/>
              </w:rPr>
              <w:t>543.17(c)(1)</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1B1E89">
            <w:pPr>
              <w:spacing w:before="120" w:after="120"/>
              <w:jc w:val="center"/>
            </w:pPr>
            <w:r>
              <w:t>7.</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Pr="0037035C">
              <w:t xml:space="preserve"> </w:t>
            </w:r>
          </w:p>
          <w:p w:rsidR="00FD08B9" w:rsidRPr="00021FDE" w:rsidRDefault="003670A1">
            <w:pPr>
              <w:spacing w:before="120" w:after="120"/>
              <w:ind w:left="360"/>
            </w:pPr>
            <w:r w:rsidRPr="00AC2355">
              <w:t>For Tier A and B operations, during the count</w:t>
            </w:r>
            <w:r>
              <w:t xml:space="preserve"> are there at least</w:t>
            </w:r>
            <w:r w:rsidRPr="00AC2355">
              <w:t xml:space="preserve"> two count team agents in the count room until the drop proceeds have been accepted into cage/vault accountability</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52593B">
            <w:pPr>
              <w:rPr>
                <w:sz w:val="22"/>
                <w:szCs w:val="22"/>
              </w:rPr>
            </w:pPr>
            <w:r w:rsidRPr="001B1E89">
              <w:rPr>
                <w:sz w:val="22"/>
                <w:szCs w:val="22"/>
              </w:rPr>
              <w:t>543.17(c)(2)</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35CDC" w:rsidP="00F35CDC">
            <w:pPr>
              <w:spacing w:before="120" w:after="120"/>
              <w:jc w:val="center"/>
            </w:pPr>
            <w:r>
              <w:t>8.</w:t>
            </w:r>
          </w:p>
        </w:tc>
        <w:tc>
          <w:tcPr>
            <w:tcW w:w="5220" w:type="dxa"/>
            <w:tcBorders>
              <w:top w:val="single" w:sz="4" w:space="0" w:color="auto"/>
              <w:left w:val="nil"/>
              <w:bottom w:val="single" w:sz="4" w:space="0" w:color="auto"/>
              <w:right w:val="nil"/>
            </w:tcBorders>
            <w:shd w:val="clear" w:color="auto" w:fill="auto"/>
          </w:tcPr>
          <w:p w:rsidR="00FD08B9" w:rsidRDefault="00FD08B9" w:rsidP="002A10DF">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Pr="0037035C">
              <w:t xml:space="preserve"> </w:t>
            </w:r>
          </w:p>
          <w:p w:rsidR="00FD08B9" w:rsidRPr="00AC2355" w:rsidRDefault="003670A1" w:rsidP="00C67F1C">
            <w:pPr>
              <w:spacing w:before="120" w:after="120"/>
              <w:ind w:left="360"/>
            </w:pPr>
            <w:r w:rsidRPr="00AC2355">
              <w:t>For Tier C operations, during the count</w:t>
            </w:r>
            <w:r>
              <w:t xml:space="preserve"> are there at least</w:t>
            </w:r>
            <w:r w:rsidRPr="00AC2355">
              <w:t xml:space="preserve"> three count team agents in the count room until the drop proceeds have been accepted into cage/vault accountability</w:t>
            </w:r>
            <w:r>
              <w:t>?  (Inquiry, observation and review SICS)</w:t>
            </w:r>
            <w:r w:rsidRPr="00AC2355">
              <w:t xml:space="preserve"> </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52593B">
            <w:pPr>
              <w:rPr>
                <w:sz w:val="22"/>
                <w:szCs w:val="22"/>
              </w:rPr>
            </w:pPr>
            <w:r w:rsidRPr="001B1E89">
              <w:rPr>
                <w:sz w:val="22"/>
                <w:szCs w:val="22"/>
              </w:rPr>
              <w:t>543.17(c)(2)</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1B1E89">
            <w:pPr>
              <w:spacing w:before="120" w:after="120"/>
              <w:jc w:val="center"/>
            </w:pPr>
            <w:r>
              <w:t>9</w:t>
            </w:r>
            <w:r w:rsidR="00F35CDC">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Pr="0037035C">
              <w:t xml:space="preserve"> </w:t>
            </w:r>
          </w:p>
          <w:p w:rsidR="00FD08B9" w:rsidRPr="00426F07" w:rsidRDefault="00FD08B9" w:rsidP="00E43137">
            <w:pPr>
              <w:spacing w:before="120" w:after="120"/>
              <w:ind w:left="360"/>
            </w:pPr>
            <w:r w:rsidRPr="00AC2355">
              <w:t xml:space="preserve">For Tier A and B operations, </w:t>
            </w:r>
            <w:r>
              <w:t>are count team agents</w:t>
            </w:r>
            <w:r w:rsidRPr="00AC2355">
              <w:t xml:space="preserve"> rotated on a routine basis such that the </w:t>
            </w:r>
            <w:r w:rsidRPr="00AC2355">
              <w:lastRenderedPageBreak/>
              <w:t>count team is not consistently the same two agen</w:t>
            </w:r>
            <w:r>
              <w:t>ts more than four days per week? (</w:t>
            </w:r>
            <w:r w:rsidRPr="00AC2355">
              <w:t>This standard does not apply to gaming operations that utilize a count team of more than two agents</w:t>
            </w:r>
            <w:r>
              <w:t>).  (Inquiry, observation, review SICS and review other – count team schedule)</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CF181F">
            <w:pPr>
              <w:rPr>
                <w:sz w:val="22"/>
                <w:szCs w:val="22"/>
              </w:rPr>
            </w:pPr>
            <w:r w:rsidRPr="001B1E89">
              <w:rPr>
                <w:sz w:val="22"/>
                <w:szCs w:val="22"/>
              </w:rPr>
              <w:t>543.17(c)(3)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1B1E89">
            <w:pPr>
              <w:spacing w:before="120" w:after="120"/>
              <w:jc w:val="center"/>
            </w:pPr>
            <w:r>
              <w:lastRenderedPageBreak/>
              <w:t>10.</w:t>
            </w:r>
          </w:p>
        </w:tc>
        <w:tc>
          <w:tcPr>
            <w:tcW w:w="5220" w:type="dxa"/>
            <w:tcBorders>
              <w:top w:val="single" w:sz="4" w:space="0" w:color="auto"/>
              <w:left w:val="nil"/>
              <w:bottom w:val="single" w:sz="4" w:space="0" w:color="auto"/>
              <w:right w:val="nil"/>
            </w:tcBorders>
            <w:shd w:val="clear" w:color="auto" w:fill="auto"/>
          </w:tcPr>
          <w:p w:rsidR="00FD08B9" w:rsidRDefault="00FD08B9" w:rsidP="00FD1BF5">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Pr="0037035C">
              <w:t xml:space="preserve"> </w:t>
            </w:r>
          </w:p>
          <w:p w:rsidR="00FD08B9" w:rsidRPr="00AC2355" w:rsidRDefault="00FD08B9" w:rsidP="00F770CC">
            <w:pPr>
              <w:spacing w:before="120" w:after="120"/>
              <w:ind w:left="360"/>
            </w:pPr>
            <w:r w:rsidRPr="00AC2355">
              <w:t xml:space="preserve">For Tier C operations, </w:t>
            </w:r>
            <w:r>
              <w:t xml:space="preserve">are </w:t>
            </w:r>
            <w:r w:rsidRPr="00AC2355">
              <w:t>count team agents rotated on a routine basis such that the count team is not consistently the same three agen</w:t>
            </w:r>
            <w:r>
              <w:t xml:space="preserve">ts more than four days per week? </w:t>
            </w:r>
            <w:r w:rsidRPr="00AC2355">
              <w:t>(This standard does not apply to gaming operations that utilize a count</w:t>
            </w:r>
            <w:r>
              <w:t xml:space="preserve"> team of more than three agents</w:t>
            </w:r>
            <w:r w:rsidRPr="00AC2355">
              <w:t>)</w:t>
            </w:r>
            <w:r>
              <w:t>. (Inquiry, observation, review SICS and review other – count team schedule)</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831CA9">
            <w:pPr>
              <w:rPr>
                <w:sz w:val="22"/>
                <w:szCs w:val="22"/>
              </w:rPr>
            </w:pPr>
            <w:r w:rsidRPr="001B1E89">
              <w:rPr>
                <w:sz w:val="22"/>
                <w:szCs w:val="22"/>
              </w:rPr>
              <w:t>543.17(c)(3)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FD08B9">
            <w:pPr>
              <w:spacing w:before="120" w:after="120"/>
              <w:jc w:val="center"/>
            </w:pPr>
            <w:r>
              <w:t>11.</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00C16C2F">
              <w:t>:</w:t>
            </w:r>
            <w:r w:rsidRPr="0037035C">
              <w:t xml:space="preserve"> </w:t>
            </w:r>
          </w:p>
          <w:p w:rsidR="00FD08B9" w:rsidRDefault="00FD08B9" w:rsidP="00E43137">
            <w:pPr>
              <w:spacing w:before="120" w:after="120"/>
              <w:ind w:left="360"/>
            </w:pPr>
            <w:r>
              <w:t>Are f</w:t>
            </w:r>
            <w:r w:rsidRPr="00AC2355">
              <w:t>unctions pe</w:t>
            </w:r>
            <w:r>
              <w:t>rformed by count team agents</w:t>
            </w:r>
            <w:r w:rsidRPr="00AC2355">
              <w:t xml:space="preserve"> rotated on a routine basis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831CA9">
            <w:pPr>
              <w:rPr>
                <w:sz w:val="22"/>
                <w:szCs w:val="22"/>
              </w:rPr>
            </w:pPr>
            <w:r w:rsidRPr="001B1E89">
              <w:rPr>
                <w:sz w:val="22"/>
                <w:szCs w:val="22"/>
              </w:rPr>
              <w:t>543.17(c)(4)</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12.</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AC2355">
              <w:t xml:space="preserve">Are </w:t>
            </w:r>
            <w:r>
              <w:t>c</w:t>
            </w:r>
            <w:r w:rsidRPr="00AC2355">
              <w:t>ontrols established and procedures implemented to ensure security of the count and the count room to prevent unauthorized access, misappropriation of funds, forgery, theft, or fraud</w:t>
            </w:r>
            <w:r>
              <w:t>, to include the following</w:t>
            </w:r>
            <w:r w:rsidR="00C16C2F">
              <w:t>:</w:t>
            </w:r>
            <w:r>
              <w:t xml:space="preserve"> </w:t>
            </w:r>
            <w:r w:rsidRPr="0037035C">
              <w:t xml:space="preserve"> </w:t>
            </w:r>
          </w:p>
          <w:p w:rsidR="00FD08B9" w:rsidRDefault="00FD08B9" w:rsidP="00E43137">
            <w:pPr>
              <w:spacing w:before="120" w:after="120"/>
              <w:ind w:left="360"/>
            </w:pPr>
            <w:r>
              <w:t xml:space="preserve">Are count team agents </w:t>
            </w:r>
            <w:r w:rsidRPr="00AC2355">
              <w:t xml:space="preserve">independent </w:t>
            </w:r>
            <w:r>
              <w:t>of the department being counted? (</w:t>
            </w:r>
            <w:r w:rsidRPr="00AC2355">
              <w:t xml:space="preserve">A cage/vault agent may be used if they are not the sole recorder of the count and do not participate in the transfer of drop proceeds to the cage/vault. </w:t>
            </w:r>
            <w:r>
              <w:t xml:space="preserve"> </w:t>
            </w:r>
            <w:r w:rsidRPr="00AC2355">
              <w:t>An accounting agent may be used if there is an independent audit of all count documentation.</w:t>
            </w:r>
            <w:r>
              <w:t>)  (Inquiry, observation and review SICS and review other –</w:t>
            </w:r>
            <w:r w:rsidR="00190A14">
              <w:t xml:space="preserve"> </w:t>
            </w:r>
            <w:r>
              <w:t>employee listing, count room schedule)</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831CA9">
            <w:pPr>
              <w:rPr>
                <w:sz w:val="22"/>
                <w:szCs w:val="22"/>
              </w:rPr>
            </w:pPr>
            <w:r w:rsidRPr="001B1E89">
              <w:rPr>
                <w:sz w:val="22"/>
                <w:szCs w:val="22"/>
              </w:rPr>
              <w:t>543.17(c)(5)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jc w:val="center"/>
              <w:rPr>
                <w:b/>
              </w:rPr>
            </w:pPr>
            <w:r w:rsidRPr="001B1E89">
              <w:rPr>
                <w:b/>
              </w:rPr>
              <w:lastRenderedPageBreak/>
              <w:t>(d)</w:t>
            </w:r>
          </w:p>
        </w:tc>
        <w:tc>
          <w:tcPr>
            <w:tcW w:w="5220" w:type="dxa"/>
            <w:tcBorders>
              <w:top w:val="single" w:sz="4" w:space="0" w:color="auto"/>
              <w:left w:val="nil"/>
              <w:bottom w:val="single" w:sz="4" w:space="0" w:color="auto"/>
              <w:right w:val="nil"/>
            </w:tcBorders>
            <w:shd w:val="clear" w:color="auto" w:fill="auto"/>
          </w:tcPr>
          <w:p w:rsidR="00FD08B9" w:rsidRPr="002973D9" w:rsidRDefault="00FD08B9" w:rsidP="001B1E89">
            <w:pPr>
              <w:spacing w:before="120" w:after="120"/>
            </w:pPr>
            <w:r w:rsidRPr="001B1E89">
              <w:rPr>
                <w:b/>
              </w:rPr>
              <w:t>Card game drop standards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771961">
            <w:pPr>
              <w:rPr>
                <w:sz w:val="22"/>
                <w:szCs w:val="22"/>
              </w:rPr>
            </w:pP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13.</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D76771">
              <w:t>Are controls established and procedures implemented to ensure security of the drop process</w:t>
            </w:r>
            <w:r>
              <w:t xml:space="preserve"> for card games, to include the following</w:t>
            </w:r>
            <w:r w:rsidR="00C16C2F">
              <w:t>:</w:t>
            </w:r>
            <w:r>
              <w:t xml:space="preserve"> </w:t>
            </w:r>
            <w:r w:rsidRPr="0037035C">
              <w:t xml:space="preserve"> </w:t>
            </w:r>
          </w:p>
          <w:p w:rsidR="00FD08B9" w:rsidRPr="00F722FA" w:rsidRDefault="00FD08B9" w:rsidP="00E43137">
            <w:pPr>
              <w:spacing w:before="120" w:after="120"/>
              <w:ind w:left="360"/>
            </w:pPr>
            <w:r w:rsidRPr="00D76771">
              <w:t>Is surveillance notified when the drop is to begin so that surveillance may monitor the activities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8E1A1F">
            <w:pPr>
              <w:rPr>
                <w:sz w:val="22"/>
                <w:szCs w:val="22"/>
              </w:rPr>
            </w:pPr>
            <w:r w:rsidRPr="001B1E89">
              <w:rPr>
                <w:sz w:val="22"/>
                <w:szCs w:val="22"/>
              </w:rPr>
              <w:t>543.17(d)(1)</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14.</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D76771">
              <w:t>Are controls established and procedures implemented to ensure security of the drop process</w:t>
            </w:r>
            <w:r>
              <w:t xml:space="preserve"> for card games, to include the following</w:t>
            </w:r>
            <w:r w:rsidR="00C16C2F">
              <w:t>:</w:t>
            </w:r>
            <w:r>
              <w:t xml:space="preserve"> </w:t>
            </w:r>
            <w:r w:rsidRPr="0037035C">
              <w:t xml:space="preserve"> </w:t>
            </w:r>
          </w:p>
          <w:p w:rsidR="00FD08B9" w:rsidRPr="00F722FA" w:rsidRDefault="00FD08B9" w:rsidP="00E43137">
            <w:pPr>
              <w:spacing w:before="120" w:after="120"/>
              <w:ind w:left="360"/>
            </w:pPr>
            <w:r w:rsidRPr="00D76771">
              <w:t>Are at least two agents involved in the removal of the drop box, at least one of whom is independent of the card games department</w:t>
            </w:r>
            <w:r>
              <w:t>?  (Inquiry, observation, review SICS and review other –</w:t>
            </w:r>
            <w:r w:rsidR="00190A14">
              <w:t xml:space="preserve"> </w:t>
            </w:r>
            <w:r>
              <w:t>drop team schedule, employee listing)</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8E1A1F">
            <w:pPr>
              <w:rPr>
                <w:sz w:val="22"/>
                <w:szCs w:val="22"/>
              </w:rPr>
            </w:pPr>
            <w:r w:rsidRPr="001B1E89">
              <w:rPr>
                <w:sz w:val="22"/>
                <w:szCs w:val="22"/>
              </w:rPr>
              <w:t>543.17(d)(2)</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15.</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964A37" w:rsidRDefault="00FD08B9" w:rsidP="00E43137">
            <w:pPr>
              <w:spacing w:before="120" w:after="120"/>
              <w:ind w:left="360"/>
            </w:pPr>
            <w:r w:rsidRPr="00D76771">
              <w:t xml:space="preserve">Once the </w:t>
            </w:r>
            <w:r>
              <w:t xml:space="preserve">card game </w:t>
            </w:r>
            <w:r w:rsidRPr="00D76771">
              <w:t>drop is started, does it continue until finished</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9D5AC4">
            <w:pPr>
              <w:rPr>
                <w:sz w:val="22"/>
                <w:szCs w:val="22"/>
              </w:rPr>
            </w:pPr>
            <w:r w:rsidRPr="001B1E89">
              <w:rPr>
                <w:sz w:val="22"/>
                <w:szCs w:val="22"/>
              </w:rPr>
              <w:t>543.17(d)(4)</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16.</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bookmarkStart w:id="2" w:name="OLE_LINK10"/>
            <w:r w:rsidRPr="00D76771">
              <w:t>Are controls established and procedures implemented to ensure security of the drop process</w:t>
            </w:r>
            <w:r>
              <w:t xml:space="preserve"> for card games, to include the following: </w:t>
            </w:r>
            <w:r w:rsidRPr="0037035C">
              <w:t xml:space="preserve"> </w:t>
            </w:r>
          </w:p>
          <w:p w:rsidR="00FD08B9" w:rsidRPr="007F0756" w:rsidRDefault="00FD08B9" w:rsidP="00E43137">
            <w:pPr>
              <w:spacing w:before="120" w:after="120"/>
              <w:ind w:left="360"/>
            </w:pPr>
            <w:r w:rsidRPr="00D76771">
              <w:t>A</w:t>
            </w:r>
            <w:r>
              <w:t>re a</w:t>
            </w:r>
            <w:r w:rsidRPr="00D76771">
              <w:t>ll drop boxes removed only at the time previously designated by the gaming operation and reported to the TGRA</w:t>
            </w:r>
            <w:r>
              <w:t>?  (Inquiry, observation, review SICS and review other – approved drop schedule)</w:t>
            </w:r>
            <w:bookmarkEnd w:id="2"/>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964A37">
            <w:pPr>
              <w:rPr>
                <w:sz w:val="22"/>
                <w:szCs w:val="22"/>
              </w:rPr>
            </w:pPr>
            <w:r w:rsidRPr="001B1E89">
              <w:rPr>
                <w:sz w:val="22"/>
                <w:szCs w:val="22"/>
              </w:rPr>
              <w:t>543.17(d)(5)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17.</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7F0756" w:rsidRDefault="00FD08B9" w:rsidP="00E43137">
            <w:pPr>
              <w:spacing w:before="120" w:after="120"/>
              <w:ind w:left="360"/>
            </w:pPr>
            <w:r w:rsidRPr="00D76771">
              <w:t>If an emergency drop is required, is surveillance notified before the drop is conducted</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BF6A10">
            <w:pPr>
              <w:rPr>
                <w:sz w:val="22"/>
                <w:szCs w:val="22"/>
              </w:rPr>
            </w:pPr>
            <w:r w:rsidRPr="001B1E89">
              <w:rPr>
                <w:sz w:val="22"/>
                <w:szCs w:val="22"/>
              </w:rPr>
              <w:t>543.17(d)(5)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1</w:t>
            </w:r>
            <w:r w:rsidR="00BC7ABB">
              <w:t>8</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D76771">
              <w:t>Are controls established and procedures implemented to ensure security of the drop process</w:t>
            </w:r>
            <w:r>
              <w:t xml:space="preserve"> </w:t>
            </w:r>
            <w:r>
              <w:lastRenderedPageBreak/>
              <w:t xml:space="preserve">for card games, to include the following: </w:t>
            </w:r>
            <w:r w:rsidRPr="0037035C">
              <w:t xml:space="preserve"> </w:t>
            </w:r>
          </w:p>
          <w:p w:rsidR="00FD08B9" w:rsidRPr="007F0756" w:rsidRDefault="00FD08B9" w:rsidP="0064467E">
            <w:pPr>
              <w:spacing w:before="120" w:after="120"/>
              <w:ind w:left="360"/>
            </w:pPr>
            <w:r w:rsidRPr="00D76771">
              <w:t>If</w:t>
            </w:r>
            <w:r>
              <w:t xml:space="preserve"> an emergency drop is required, i</w:t>
            </w:r>
            <w:r w:rsidRPr="00D76771">
              <w:t>s the TGRA</w:t>
            </w:r>
            <w:r>
              <w:t xml:space="preserve">                                                                                  notifi</w:t>
            </w:r>
            <w:r w:rsidRPr="00D76771">
              <w:t xml:space="preserve">ed within a timeframe approved by the </w:t>
            </w:r>
            <w:r>
              <w:t xml:space="preserve">                                                                     </w:t>
            </w:r>
            <w:r w:rsidRPr="00D76771">
              <w:t>TGRA</w:t>
            </w:r>
            <w:r>
              <w:t xml:space="preserve">?  (Inquiry, review SICS and </w:t>
            </w:r>
            <w:r w:rsidR="0064467E">
              <w:t xml:space="preserve">review TGRA approval) </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296116" w:rsidRDefault="00296116" w:rsidP="00BF6A10">
            <w:pPr>
              <w:rPr>
                <w:sz w:val="22"/>
                <w:szCs w:val="22"/>
              </w:rPr>
            </w:pPr>
          </w:p>
          <w:p w:rsidR="00296116" w:rsidRDefault="00296116" w:rsidP="00BF6A10">
            <w:pPr>
              <w:rPr>
                <w:sz w:val="22"/>
                <w:szCs w:val="22"/>
              </w:rPr>
            </w:pPr>
          </w:p>
          <w:p w:rsidR="00296116" w:rsidRDefault="00296116" w:rsidP="00BF6A10">
            <w:pPr>
              <w:rPr>
                <w:sz w:val="22"/>
                <w:szCs w:val="22"/>
              </w:rPr>
            </w:pPr>
          </w:p>
          <w:p w:rsidR="00296116" w:rsidRDefault="00296116" w:rsidP="00BF6A10">
            <w:pPr>
              <w:rPr>
                <w:sz w:val="22"/>
                <w:szCs w:val="22"/>
              </w:rPr>
            </w:pPr>
          </w:p>
          <w:p w:rsidR="00FD08B9" w:rsidRPr="001B1E89" w:rsidRDefault="00FD08B9" w:rsidP="00BF6A10">
            <w:pPr>
              <w:rPr>
                <w:sz w:val="22"/>
                <w:szCs w:val="22"/>
              </w:rPr>
            </w:pPr>
            <w:r w:rsidRPr="001B1E89">
              <w:rPr>
                <w:sz w:val="22"/>
                <w:szCs w:val="22"/>
              </w:rPr>
              <w:t>543.17(d)(5)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lastRenderedPageBreak/>
              <w:t>1</w:t>
            </w:r>
            <w:r w:rsidR="00BC7ABB">
              <w:t>9</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D76771" w:rsidRDefault="00FD08B9" w:rsidP="00E43137">
            <w:pPr>
              <w:spacing w:before="120" w:after="120"/>
              <w:ind w:left="360"/>
            </w:pPr>
            <w:r w:rsidRPr="00D76771">
              <w:t>At the end of each shift</w:t>
            </w:r>
            <w:r>
              <w:t xml:space="preserve">; </w:t>
            </w:r>
          </w:p>
          <w:p w:rsidR="00FD08B9" w:rsidRPr="007F0756" w:rsidRDefault="00FD08B9" w:rsidP="00E43137">
            <w:pPr>
              <w:spacing w:before="120" w:after="120"/>
              <w:ind w:left="360"/>
            </w:pPr>
            <w:r w:rsidRPr="00D76771">
              <w:t>A</w:t>
            </w:r>
            <w:r>
              <w:t>re a</w:t>
            </w:r>
            <w:r w:rsidRPr="00D76771">
              <w:t>ll locked card game drop boxes removed from the tables by an agent independent of the card game shift being dropped</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BF6A10">
            <w:pPr>
              <w:rPr>
                <w:sz w:val="22"/>
                <w:szCs w:val="22"/>
              </w:rPr>
            </w:pPr>
            <w:r w:rsidRPr="001B1E89">
              <w:rPr>
                <w:sz w:val="22"/>
                <w:szCs w:val="22"/>
              </w:rPr>
              <w:t>543.17(d)(6)(i)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BC7ABB" w:rsidP="00737775">
            <w:pPr>
              <w:spacing w:before="120" w:after="120"/>
              <w:jc w:val="center"/>
            </w:pPr>
            <w:r>
              <w:t>20</w:t>
            </w:r>
            <w:r w:rsidR="00FD08B9">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D76771" w:rsidRDefault="00FD08B9" w:rsidP="00E43137">
            <w:pPr>
              <w:spacing w:before="120" w:after="120"/>
              <w:ind w:left="360"/>
            </w:pPr>
            <w:r w:rsidRPr="00D76771">
              <w:t>At the end of each shift</w:t>
            </w:r>
            <w:r>
              <w:t xml:space="preserve">; </w:t>
            </w:r>
          </w:p>
          <w:p w:rsidR="00FD08B9" w:rsidRPr="007F0756" w:rsidRDefault="00FD08B9" w:rsidP="00E43137">
            <w:pPr>
              <w:spacing w:before="120" w:after="120"/>
              <w:ind w:left="360"/>
            </w:pPr>
            <w:r w:rsidRPr="00D76771">
              <w:t>For any tables opened during the shift, is a separate drop box placed on each table or</w:t>
            </w:r>
            <w:r>
              <w:t>, alternatively,</w:t>
            </w:r>
            <w:r w:rsidRPr="00D76771">
              <w:t xml:space="preserve"> a single drop box with separate openings and compartments for each shift</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819A0">
            <w:pPr>
              <w:rPr>
                <w:sz w:val="22"/>
                <w:szCs w:val="22"/>
              </w:rPr>
            </w:pPr>
            <w:r w:rsidRPr="001B1E89">
              <w:rPr>
                <w:sz w:val="22"/>
                <w:szCs w:val="22"/>
              </w:rPr>
              <w:t>543.17(d)(6)(ii)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BC7ABB" w:rsidP="00737775">
            <w:pPr>
              <w:spacing w:before="120" w:after="120"/>
              <w:jc w:val="center"/>
            </w:pPr>
            <w:r>
              <w:t>21</w:t>
            </w:r>
            <w:r w:rsidR="00FD08B9">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D76771" w:rsidRDefault="00FD08B9" w:rsidP="00E43137">
            <w:pPr>
              <w:spacing w:before="120" w:after="120"/>
              <w:ind w:left="360"/>
            </w:pPr>
            <w:r w:rsidRPr="00D76771">
              <w:t>At the end of each shift</w:t>
            </w:r>
            <w:r>
              <w:t xml:space="preserve">; </w:t>
            </w:r>
          </w:p>
          <w:p w:rsidR="00FD08B9" w:rsidRPr="007F0756" w:rsidRDefault="00FD08B9" w:rsidP="00E43137">
            <w:pPr>
              <w:spacing w:before="120" w:after="120"/>
              <w:ind w:left="360"/>
            </w:pPr>
            <w:r w:rsidRPr="00D76771">
              <w:t>Are card game drop boxes transported directly to the count room or other equivalently secure area by a minimum of two agents, at least one of whom is independent of the card game shift being dropped, until the count takes place</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819A0">
            <w:pPr>
              <w:rPr>
                <w:sz w:val="22"/>
                <w:szCs w:val="22"/>
              </w:rPr>
            </w:pPr>
            <w:r w:rsidRPr="001B1E89">
              <w:rPr>
                <w:sz w:val="22"/>
                <w:szCs w:val="22"/>
              </w:rPr>
              <w:t>543.17(d)(6)(iii)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BC7ABB">
              <w:t>2</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ind w:left="-18"/>
            </w:pPr>
            <w:r w:rsidRPr="00D76771">
              <w:t>Are controls established and procedures implemented to ensure security of the drop process</w:t>
            </w:r>
            <w:r>
              <w:t xml:space="preserve"> for card games, to include the following: </w:t>
            </w:r>
            <w:r w:rsidRPr="0037035C">
              <w:t xml:space="preserve"> </w:t>
            </w:r>
          </w:p>
          <w:p w:rsidR="00FD08B9" w:rsidRPr="0005057F" w:rsidRDefault="00FD08B9" w:rsidP="00E43137">
            <w:pPr>
              <w:spacing w:before="120" w:after="120"/>
              <w:ind w:left="360"/>
            </w:pPr>
            <w:r w:rsidRPr="00A14977">
              <w:t>Are all tables that were not open</w:t>
            </w:r>
            <w:r>
              <w:t xml:space="preserve"> </w:t>
            </w:r>
            <w:r w:rsidRPr="00A14977">
              <w:t>during a shift</w:t>
            </w:r>
            <w:r>
              <w:t xml:space="preserve"> </w:t>
            </w:r>
            <w:r w:rsidRPr="00A14977">
              <w:t>and therefore not part of</w:t>
            </w:r>
            <w:r>
              <w:t xml:space="preserve"> </w:t>
            </w:r>
            <w:r w:rsidRPr="00A14977">
              <w:t>the drop</w:t>
            </w:r>
            <w:r>
              <w:t>,</w:t>
            </w:r>
            <w:r w:rsidRPr="00A14977">
              <w:t xml:space="preserve"> documented</w:t>
            </w:r>
            <w:r>
              <w:t>?  (Inquiry, observation, review SICS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A14977">
            <w:pPr>
              <w:rPr>
                <w:sz w:val="22"/>
                <w:szCs w:val="22"/>
              </w:rPr>
            </w:pPr>
            <w:r w:rsidRPr="001B1E89">
              <w:rPr>
                <w:sz w:val="22"/>
                <w:szCs w:val="22"/>
              </w:rPr>
              <w:t>543.17(d)(7)</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lastRenderedPageBreak/>
              <w:t>2</w:t>
            </w:r>
            <w:r w:rsidR="00BC7ABB">
              <w:t>3</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76771">
              <w:t>Are controls established and procedures implemented to ensure security of the drop process</w:t>
            </w:r>
            <w:r>
              <w:t xml:space="preserve"> for card games, to include the following: </w:t>
            </w:r>
            <w:r w:rsidRPr="0037035C">
              <w:t xml:space="preserve"> </w:t>
            </w:r>
          </w:p>
          <w:p w:rsidR="00FD08B9" w:rsidRPr="00AC2355" w:rsidRDefault="00FD08B9" w:rsidP="00E43137">
            <w:pPr>
              <w:spacing w:before="120" w:after="120"/>
              <w:ind w:left="360"/>
            </w:pPr>
            <w:r>
              <w:t>Are a</w:t>
            </w:r>
            <w:r w:rsidRPr="00A14977">
              <w:t>ll card game drop boxes posted with a</w:t>
            </w:r>
            <w:r>
              <w:t xml:space="preserve"> </w:t>
            </w:r>
            <w:r w:rsidRPr="00A14977">
              <w:t>number corresponding to</w:t>
            </w:r>
            <w:r>
              <w:t xml:space="preserve"> </w:t>
            </w:r>
            <w:r w:rsidRPr="00A14977">
              <w:t>a permanent number on the gaming</w:t>
            </w:r>
            <w:r>
              <w:t xml:space="preserve"> </w:t>
            </w:r>
            <w:r w:rsidRPr="00A14977">
              <w:t>table and marked to indicate game, table</w:t>
            </w:r>
            <w:r>
              <w:t xml:space="preserve"> </w:t>
            </w:r>
            <w:r w:rsidRPr="00A14977">
              <w:t xml:space="preserve">number, and shift, </w:t>
            </w:r>
            <w:r>
              <w:t>if</w:t>
            </w:r>
            <w:r w:rsidRPr="00A14977">
              <w:t xml:space="preserve"> applicable</w:t>
            </w:r>
            <w:r>
              <w:t>?  (Inquiry, observation and review of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819A0">
            <w:pPr>
              <w:rPr>
                <w:sz w:val="22"/>
                <w:szCs w:val="22"/>
              </w:rPr>
            </w:pPr>
            <w:r w:rsidRPr="001B1E89">
              <w:rPr>
                <w:sz w:val="22"/>
                <w:szCs w:val="22"/>
              </w:rPr>
              <w:t>543.17(d)(8)</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jc w:val="center"/>
              <w:rPr>
                <w:b/>
              </w:rPr>
            </w:pPr>
            <w:r w:rsidRPr="001B1E89">
              <w:rPr>
                <w:b/>
              </w:rPr>
              <w:t>(e)</w:t>
            </w:r>
          </w:p>
        </w:tc>
        <w:tc>
          <w:tcPr>
            <w:tcW w:w="5220" w:type="dxa"/>
            <w:tcBorders>
              <w:top w:val="single" w:sz="4" w:space="0" w:color="auto"/>
              <w:left w:val="nil"/>
              <w:bottom w:val="single" w:sz="4" w:space="0" w:color="auto"/>
              <w:right w:val="nil"/>
            </w:tcBorders>
            <w:shd w:val="clear" w:color="auto" w:fill="auto"/>
          </w:tcPr>
          <w:p w:rsidR="00FD08B9" w:rsidRPr="002973D9" w:rsidRDefault="00FD08B9" w:rsidP="001B1E89">
            <w:pPr>
              <w:spacing w:before="120" w:after="120"/>
            </w:pPr>
            <w:r w:rsidRPr="001B1E89">
              <w:rPr>
                <w:b/>
              </w:rPr>
              <w:t>Player interface and financial instrument storage component drop standards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4943CC">
            <w:pPr>
              <w:rPr>
                <w:sz w:val="22"/>
                <w:szCs w:val="22"/>
              </w:rPr>
            </w:pP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BC7ABB">
              <w:t>4</w:t>
            </w:r>
            <w:r>
              <w:t>.</w:t>
            </w:r>
          </w:p>
        </w:tc>
        <w:tc>
          <w:tcPr>
            <w:tcW w:w="5220" w:type="dxa"/>
            <w:tcBorders>
              <w:top w:val="single" w:sz="4" w:space="0" w:color="auto"/>
              <w:left w:val="nil"/>
              <w:bottom w:val="single" w:sz="4" w:space="0" w:color="auto"/>
              <w:right w:val="nil"/>
            </w:tcBorders>
            <w:shd w:val="clear" w:color="auto" w:fill="auto"/>
          </w:tcPr>
          <w:p w:rsidR="00FD08B9" w:rsidRPr="007F0756" w:rsidRDefault="00FD08B9" w:rsidP="001B1E89">
            <w:pPr>
              <w:spacing w:before="120" w:after="120"/>
            </w:pPr>
            <w:r>
              <w:t>Is s</w:t>
            </w:r>
            <w:r w:rsidRPr="00D606AB">
              <w:t>urveillance notified when the drop is to begin so that surveillance may monitor the activities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819A0">
            <w:pPr>
              <w:rPr>
                <w:sz w:val="22"/>
                <w:szCs w:val="22"/>
              </w:rPr>
            </w:pPr>
            <w:r w:rsidRPr="001B1E89">
              <w:rPr>
                <w:sz w:val="22"/>
                <w:szCs w:val="22"/>
              </w:rPr>
              <w:t>543.17(e)(1)</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BC7ABB">
              <w:t>5</w:t>
            </w:r>
            <w:r>
              <w:t>.</w:t>
            </w:r>
          </w:p>
        </w:tc>
        <w:tc>
          <w:tcPr>
            <w:tcW w:w="5220" w:type="dxa"/>
            <w:tcBorders>
              <w:top w:val="single" w:sz="4" w:space="0" w:color="auto"/>
              <w:left w:val="nil"/>
              <w:bottom w:val="single" w:sz="4" w:space="0" w:color="auto"/>
              <w:right w:val="nil"/>
            </w:tcBorders>
            <w:shd w:val="clear" w:color="auto" w:fill="auto"/>
          </w:tcPr>
          <w:p w:rsidR="00FD08B9" w:rsidRPr="007F0756" w:rsidRDefault="00FD08B9" w:rsidP="001B1E89">
            <w:pPr>
              <w:spacing w:before="120" w:after="120"/>
            </w:pPr>
            <w:r w:rsidRPr="00D606AB">
              <w:t>A</w:t>
            </w:r>
            <w:r>
              <w:t>re a</w:t>
            </w:r>
            <w:r w:rsidRPr="00D606AB">
              <w:t>t least two agents involved in the removal of the player i</w:t>
            </w:r>
            <w:r>
              <w:t>nterface storage component drop,</w:t>
            </w:r>
            <w:r w:rsidRPr="00D606AB">
              <w:t xml:space="preserve"> </w:t>
            </w:r>
            <w:r>
              <w:t>a</w:t>
            </w:r>
            <w:r w:rsidRPr="00D606AB">
              <w:t xml:space="preserve">t least one of whom </w:t>
            </w:r>
            <w:r>
              <w:t>is</w:t>
            </w:r>
            <w:r w:rsidRPr="00D606AB">
              <w:t xml:space="preserve"> independent of the player interface department</w:t>
            </w:r>
            <w:r>
              <w:t>)?  (Inquiry, observation and review other – drop schedule, employee listing)</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36C93">
            <w:pPr>
              <w:rPr>
                <w:sz w:val="22"/>
                <w:szCs w:val="22"/>
              </w:rPr>
            </w:pPr>
            <w:r w:rsidRPr="001B1E89">
              <w:rPr>
                <w:sz w:val="22"/>
                <w:szCs w:val="22"/>
              </w:rPr>
              <w:t>543.17(e)(2)</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BC7ABB">
              <w:t>6</w:t>
            </w:r>
            <w:r>
              <w:t>.</w:t>
            </w:r>
          </w:p>
        </w:tc>
        <w:tc>
          <w:tcPr>
            <w:tcW w:w="5220" w:type="dxa"/>
            <w:tcBorders>
              <w:top w:val="single" w:sz="4" w:space="0" w:color="auto"/>
              <w:left w:val="nil"/>
              <w:bottom w:val="single" w:sz="4" w:space="0" w:color="auto"/>
              <w:right w:val="nil"/>
            </w:tcBorders>
            <w:shd w:val="clear" w:color="auto" w:fill="auto"/>
          </w:tcPr>
          <w:p w:rsidR="00FD08B9" w:rsidRPr="007F0756" w:rsidRDefault="00FD08B9" w:rsidP="001B1E89">
            <w:pPr>
              <w:spacing w:before="120" w:after="120"/>
            </w:pPr>
            <w:r w:rsidRPr="00D606AB">
              <w:t>A</w:t>
            </w:r>
            <w:r>
              <w:t>re a</w:t>
            </w:r>
            <w:r w:rsidRPr="00D606AB">
              <w:t>ll financial instrument storage components removed only at the time previously designated by the gaming operation</w:t>
            </w:r>
            <w:r>
              <w:t xml:space="preserve">? </w:t>
            </w:r>
            <w:r w:rsidRPr="0037035C">
              <w:t xml:space="preserve"> </w:t>
            </w:r>
            <w:r>
              <w:t>(Inquiry, observation and review other –</w:t>
            </w:r>
            <w:r w:rsidR="00190A14">
              <w:t xml:space="preserve"> </w:t>
            </w:r>
            <w:r>
              <w:t>drop schedule)</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36C93">
            <w:pPr>
              <w:rPr>
                <w:sz w:val="22"/>
                <w:szCs w:val="22"/>
              </w:rPr>
            </w:pPr>
            <w:r w:rsidRPr="001B1E89">
              <w:rPr>
                <w:sz w:val="22"/>
                <w:szCs w:val="22"/>
              </w:rPr>
              <w:t>543.17(e)(3)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BC7ABB">
              <w:t>7</w:t>
            </w:r>
            <w:r>
              <w:t>.</w:t>
            </w:r>
          </w:p>
        </w:tc>
        <w:tc>
          <w:tcPr>
            <w:tcW w:w="5220" w:type="dxa"/>
            <w:tcBorders>
              <w:top w:val="single" w:sz="4" w:space="0" w:color="auto"/>
              <w:left w:val="nil"/>
              <w:bottom w:val="single" w:sz="4" w:space="0" w:color="auto"/>
              <w:right w:val="nil"/>
            </w:tcBorders>
            <w:shd w:val="clear" w:color="auto" w:fill="auto"/>
          </w:tcPr>
          <w:p w:rsidR="00FD08B9" w:rsidRPr="00D606AB" w:rsidRDefault="00FD08B9" w:rsidP="00215D64">
            <w:pPr>
              <w:spacing w:before="120" w:after="120"/>
            </w:pPr>
            <w:r>
              <w:t>Is</w:t>
            </w:r>
            <w:r w:rsidRPr="00D76771">
              <w:t xml:space="preserve"> </w:t>
            </w:r>
            <w:r>
              <w:t>the previously designated drop time reported to the TGRA?  (Review supporting documentation (i.e. communication to TGRA))</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4C6170">
            <w:pPr>
              <w:rPr>
                <w:sz w:val="22"/>
                <w:szCs w:val="22"/>
              </w:rPr>
            </w:pPr>
            <w:r w:rsidRPr="001B1E89">
              <w:rPr>
                <w:sz w:val="22"/>
                <w:szCs w:val="22"/>
              </w:rPr>
              <w:t>543.17(e)(3)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315452">
              <w:t>8</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606AB">
              <w:t xml:space="preserve">If an emergency drop is required, </w:t>
            </w:r>
            <w:r>
              <w:t xml:space="preserve">is </w:t>
            </w:r>
            <w:r w:rsidRPr="00D606AB">
              <w:t>surveillance notified before the drop is conducted</w:t>
            </w:r>
            <w:r>
              <w:t>?  (Inquiry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9B17AE">
            <w:pPr>
              <w:rPr>
                <w:sz w:val="22"/>
                <w:szCs w:val="22"/>
              </w:rPr>
            </w:pPr>
            <w:r w:rsidRPr="001B1E89">
              <w:rPr>
                <w:sz w:val="22"/>
                <w:szCs w:val="22"/>
              </w:rPr>
              <w:t>543.17(e)(3)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37775">
            <w:pPr>
              <w:spacing w:before="120" w:after="120"/>
              <w:jc w:val="center"/>
            </w:pPr>
            <w:r>
              <w:t>2</w:t>
            </w:r>
            <w:r w:rsidR="00315452">
              <w:t>9</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D606AB">
              <w:t xml:space="preserve">If an emergency drop is required, </w:t>
            </w:r>
            <w:r>
              <w:t>is the TGRA informed within the timeframe approved by TGRA?  (Inquiry and review SICS)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543.17(e)(3)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37775">
            <w:pPr>
              <w:spacing w:before="120" w:after="120"/>
              <w:jc w:val="center"/>
            </w:pPr>
            <w:r>
              <w:t>30</w:t>
            </w:r>
            <w:r w:rsidR="00FD08B9">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Are t</w:t>
            </w:r>
            <w:r w:rsidRPr="00D606AB">
              <w:t>he financial instrument storage components removed by an agent independent of the player interface department</w:t>
            </w:r>
            <w:r>
              <w:t>?</w:t>
            </w:r>
            <w:r w:rsidR="00491695">
              <w:t xml:space="preserve"> </w:t>
            </w:r>
            <w:r w:rsidRPr="00D606AB">
              <w:t xml:space="preserve"> </w:t>
            </w:r>
            <w:r>
              <w:t>(Inquiry, observation and review other</w:t>
            </w:r>
            <w:r w:rsidR="00190A14">
              <w:t xml:space="preserve"> </w:t>
            </w:r>
            <w:r>
              <w:t>- drop schedule, employee listing)</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543.17(e)(4)</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37775">
            <w:pPr>
              <w:spacing w:before="120" w:after="120"/>
              <w:jc w:val="center"/>
            </w:pPr>
            <w:r>
              <w:t>31</w:t>
            </w:r>
            <w:r w:rsidR="00FD08B9">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 xml:space="preserve">Are financial instruments </w:t>
            </w:r>
            <w:r w:rsidRPr="00D606AB">
              <w:t xml:space="preserve">transported directly to the count room or other equivalently secure area with </w:t>
            </w:r>
            <w:r w:rsidRPr="00D606AB">
              <w:lastRenderedPageBreak/>
              <w:t>comparable controls and locked in a secure manner until the count takes place</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4505D">
            <w:pPr>
              <w:rPr>
                <w:sz w:val="22"/>
                <w:szCs w:val="22"/>
              </w:rPr>
            </w:pPr>
            <w:r w:rsidRPr="001B1E89">
              <w:rPr>
                <w:sz w:val="22"/>
                <w:szCs w:val="22"/>
              </w:rPr>
              <w:t>543.17(e)(4)</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37775">
            <w:pPr>
              <w:spacing w:before="120" w:after="120"/>
              <w:jc w:val="center"/>
            </w:pPr>
            <w:r>
              <w:lastRenderedPageBreak/>
              <w:t>32</w:t>
            </w:r>
            <w:r w:rsidR="00FD08B9">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Is</w:t>
            </w:r>
            <w:r w:rsidRPr="00D606AB">
              <w:t xml:space="preserve"> </w:t>
            </w:r>
            <w:r>
              <w:t>s</w:t>
            </w:r>
            <w:r w:rsidRPr="00D606AB">
              <w:t>ecurity provided for the financial instrument storage components removed from player interfaces and awaiting transport to the count room</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4505D">
            <w:pPr>
              <w:rPr>
                <w:sz w:val="22"/>
                <w:szCs w:val="22"/>
              </w:rPr>
            </w:pPr>
            <w:r w:rsidRPr="001B1E89">
              <w:rPr>
                <w:sz w:val="22"/>
                <w:szCs w:val="22"/>
              </w:rPr>
              <w:t>543.17(e)(4)(i)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3</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Is the t</w:t>
            </w:r>
            <w:r w:rsidRPr="00D606AB">
              <w:t>ransportation of financial instrument storage components performed by a minimum of two agents, at least one of whom is independent of the player interface department</w:t>
            </w:r>
            <w:r>
              <w:t>?  (Inquiry, observation and review other – drop schedule, employee listing)</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543.17(e)(4)(ii)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4</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Are</w:t>
            </w:r>
            <w:r w:rsidRPr="00D606AB">
              <w:t xml:space="preserve"> </w:t>
            </w:r>
            <w:r>
              <w:t>a</w:t>
            </w:r>
            <w:r w:rsidRPr="00D606AB">
              <w:t>ll financial instrument storage components posted with a number corresponding to a permanent number on the player interface</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543.17(e)(5)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jc w:val="center"/>
              <w:rPr>
                <w:b/>
              </w:rPr>
            </w:pPr>
            <w:r w:rsidRPr="001B1E89">
              <w:rPr>
                <w:b/>
              </w:rPr>
              <w:t>(f)</w:t>
            </w:r>
          </w:p>
        </w:tc>
        <w:tc>
          <w:tcPr>
            <w:tcW w:w="5220" w:type="dxa"/>
            <w:tcBorders>
              <w:top w:val="single" w:sz="4" w:space="0" w:color="auto"/>
              <w:left w:val="nil"/>
              <w:bottom w:val="single" w:sz="4" w:space="0" w:color="auto"/>
              <w:right w:val="nil"/>
            </w:tcBorders>
            <w:shd w:val="clear" w:color="auto" w:fill="auto"/>
          </w:tcPr>
          <w:p w:rsidR="00FD08B9" w:rsidRPr="00BA65AF" w:rsidRDefault="00FD08B9" w:rsidP="001B1E89">
            <w:pPr>
              <w:spacing w:before="120" w:after="120"/>
            </w:pPr>
            <w:r w:rsidRPr="001B1E89">
              <w:rPr>
                <w:b/>
              </w:rPr>
              <w:t>Card game count standards</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CD2D45">
            <w:pPr>
              <w:rPr>
                <w:sz w:val="22"/>
                <w:szCs w:val="22"/>
              </w:rPr>
            </w:pP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5</w:t>
            </w:r>
            <w:r>
              <w:t>.</w:t>
            </w:r>
          </w:p>
        </w:tc>
        <w:tc>
          <w:tcPr>
            <w:tcW w:w="5220" w:type="dxa"/>
            <w:tcBorders>
              <w:top w:val="single" w:sz="4" w:space="0" w:color="auto"/>
              <w:left w:val="nil"/>
              <w:bottom w:val="single" w:sz="4" w:space="0" w:color="auto"/>
              <w:right w:val="nil"/>
            </w:tcBorders>
            <w:shd w:val="clear" w:color="auto" w:fill="auto"/>
          </w:tcPr>
          <w:p w:rsidR="00FD08B9" w:rsidRPr="004F0582" w:rsidRDefault="00FD08B9" w:rsidP="001B1E89">
            <w:pPr>
              <w:spacing w:before="120" w:after="120"/>
            </w:pPr>
            <w:r w:rsidRPr="004F0582">
              <w:t xml:space="preserve">Is </w:t>
            </w:r>
            <w:r>
              <w:t>a</w:t>
            </w:r>
            <w:r w:rsidRPr="004F0582">
              <w:t>ccess to stored, full card game drop boxes restricted to:</w:t>
            </w:r>
          </w:p>
          <w:p w:rsidR="00FD08B9" w:rsidRDefault="00FD08B9" w:rsidP="00E43137">
            <w:pPr>
              <w:spacing w:before="120" w:after="120"/>
              <w:ind w:left="360"/>
            </w:pPr>
            <w:r w:rsidRPr="004F0582">
              <w:t>Authorized members of the drop and count teams</w:t>
            </w:r>
            <w:r>
              <w:t>?  (Inquiry, observation, and review other – drop and count schedules, employee listing)</w:t>
            </w:r>
          </w:p>
          <w:p w:rsidR="00FD08B9" w:rsidRDefault="00FD08B9" w:rsidP="00E43137">
            <w:pPr>
              <w:spacing w:before="120" w:after="120"/>
              <w:ind w:left="360"/>
            </w:pPr>
            <w:r>
              <w:t xml:space="preserve">(Note:  </w:t>
            </w:r>
            <w:r w:rsidRPr="004F0582">
              <w:t>In an emergency, authorized persons</w:t>
            </w:r>
            <w:r>
              <w:t xml:space="preserve"> may have access</w:t>
            </w:r>
            <w:r w:rsidRPr="004F0582">
              <w:t xml:space="preserve"> for the resolution of a problem</w:t>
            </w:r>
            <w:r>
              <w:t>.)</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C92247">
            <w:pPr>
              <w:rPr>
                <w:sz w:val="22"/>
                <w:szCs w:val="22"/>
              </w:rPr>
            </w:pPr>
            <w:r w:rsidRPr="001B1E89">
              <w:rPr>
                <w:sz w:val="22"/>
                <w:szCs w:val="22"/>
              </w:rPr>
              <w:t>543.17(f)(1)(i)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6</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Is t</w:t>
            </w:r>
            <w:r w:rsidRPr="004F0582">
              <w:t>he card game count performed in a count room or other equivalently secure area with comparable controls</w:t>
            </w:r>
            <w:r>
              <w:t>?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543.17(f)(2)</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7</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Is a</w:t>
            </w:r>
            <w:r w:rsidRPr="004F0582">
              <w:t>ccess to the count room during the</w:t>
            </w:r>
            <w:r>
              <w:t xml:space="preserve"> card game</w:t>
            </w:r>
            <w:r w:rsidRPr="004F0582">
              <w:t xml:space="preserve"> count restricted to members of the drop and count teams, with the exception of authorized observers, supervisors for resolution of problems, and authorized maintenance personnel</w:t>
            </w:r>
            <w:r>
              <w:t>?  (Observation, inquiry and review other -</w:t>
            </w:r>
            <w:r w:rsidR="00190A14">
              <w:t xml:space="preserve"> </w:t>
            </w:r>
            <w:r>
              <w:t>employee listing, authorization list)</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024571">
            <w:pPr>
              <w:rPr>
                <w:sz w:val="22"/>
                <w:szCs w:val="22"/>
              </w:rPr>
            </w:pPr>
            <w:r w:rsidRPr="001B1E89">
              <w:rPr>
                <w:sz w:val="22"/>
                <w:szCs w:val="22"/>
              </w:rPr>
              <w:t>543.17(f)(3)</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3</w:t>
            </w:r>
            <w:r w:rsidR="00315452">
              <w:t>8</w:t>
            </w:r>
            <w:r>
              <w:t>.</w:t>
            </w:r>
          </w:p>
        </w:tc>
        <w:tc>
          <w:tcPr>
            <w:tcW w:w="5220" w:type="dxa"/>
            <w:tcBorders>
              <w:top w:val="single" w:sz="4" w:space="0" w:color="auto"/>
              <w:left w:val="nil"/>
              <w:bottom w:val="single" w:sz="4" w:space="0" w:color="auto"/>
              <w:right w:val="nil"/>
            </w:tcBorders>
            <w:shd w:val="clear" w:color="auto" w:fill="auto"/>
          </w:tcPr>
          <w:p w:rsidR="00FD08B9" w:rsidRPr="00777CEC" w:rsidRDefault="00FD08B9" w:rsidP="001B1E89">
            <w:pPr>
              <w:spacing w:before="120" w:after="120"/>
            </w:pPr>
            <w:r w:rsidRPr="004F0582">
              <w:t>If counts from various revenue centers occur simultaneously in the count room,</w:t>
            </w:r>
            <w:r>
              <w:t xml:space="preserve"> are</w:t>
            </w:r>
            <w:r w:rsidRPr="004F0582">
              <w:t xml:space="preserve"> procedures in effect to prevent the commingling of funds from </w:t>
            </w:r>
            <w:r w:rsidRPr="004F0582">
              <w:lastRenderedPageBreak/>
              <w:t>different revenue centers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F813B3">
            <w:pPr>
              <w:rPr>
                <w:sz w:val="22"/>
                <w:szCs w:val="22"/>
              </w:rPr>
            </w:pPr>
            <w:r w:rsidRPr="001B1E89">
              <w:rPr>
                <w:sz w:val="22"/>
                <w:szCs w:val="22"/>
              </w:rPr>
              <w:t>543.17(f)(4)</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lastRenderedPageBreak/>
              <w:t>3</w:t>
            </w:r>
            <w:r w:rsidR="00315452">
              <w:t>9</w:t>
            </w:r>
            <w:r>
              <w:t>.</w:t>
            </w:r>
          </w:p>
        </w:tc>
        <w:tc>
          <w:tcPr>
            <w:tcW w:w="5220" w:type="dxa"/>
            <w:tcBorders>
              <w:top w:val="single" w:sz="4" w:space="0" w:color="auto"/>
              <w:left w:val="nil"/>
              <w:bottom w:val="single" w:sz="4" w:space="0" w:color="auto"/>
              <w:right w:val="nil"/>
            </w:tcBorders>
            <w:shd w:val="clear" w:color="auto" w:fill="auto"/>
          </w:tcPr>
          <w:p w:rsidR="00FD08B9" w:rsidRPr="00777CEC" w:rsidRDefault="00FD08B9" w:rsidP="001B1E89">
            <w:pPr>
              <w:spacing w:before="120" w:after="120"/>
            </w:pPr>
            <w:r>
              <w:t>Are c</w:t>
            </w:r>
            <w:r w:rsidRPr="004F0582">
              <w:t>ount equipment and systems tested</w:t>
            </w:r>
            <w:r>
              <w:t>,</w:t>
            </w:r>
            <w:r w:rsidRPr="004F0582">
              <w:t xml:space="preserve"> with the results documented</w:t>
            </w:r>
            <w:r>
              <w:t>, prior to</w:t>
            </w:r>
            <w:r w:rsidRPr="004F0582">
              <w:t xml:space="preserve"> </w:t>
            </w:r>
            <w:r>
              <w:t xml:space="preserve">beginning the </w:t>
            </w:r>
            <w:r w:rsidRPr="004F0582">
              <w:t>first count to ensure the accuracy of the equipment</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31754">
            <w:pPr>
              <w:rPr>
                <w:sz w:val="22"/>
                <w:szCs w:val="22"/>
              </w:rPr>
            </w:pPr>
            <w:r w:rsidRPr="001B1E89">
              <w:rPr>
                <w:sz w:val="22"/>
                <w:szCs w:val="22"/>
              </w:rPr>
              <w:t>543.17(f)(5)</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B1DD3">
            <w:pPr>
              <w:spacing w:before="120" w:after="120"/>
              <w:jc w:val="center"/>
            </w:pPr>
            <w:r>
              <w:t>40</w:t>
            </w:r>
            <w:r w:rsidR="00FD08B9">
              <w:t>.</w:t>
            </w:r>
          </w:p>
        </w:tc>
        <w:tc>
          <w:tcPr>
            <w:tcW w:w="5220" w:type="dxa"/>
            <w:tcBorders>
              <w:top w:val="single" w:sz="4" w:space="0" w:color="auto"/>
              <w:left w:val="nil"/>
              <w:bottom w:val="single" w:sz="4" w:space="0" w:color="auto"/>
              <w:right w:val="nil"/>
            </w:tcBorders>
            <w:shd w:val="clear" w:color="auto" w:fill="auto"/>
          </w:tcPr>
          <w:p w:rsidR="00FD08B9" w:rsidRPr="00301BFC" w:rsidRDefault="00FD08B9" w:rsidP="001B1E89">
            <w:pPr>
              <w:spacing w:before="120" w:after="120"/>
            </w:pPr>
            <w:r>
              <w:t>Are</w:t>
            </w:r>
            <w:r w:rsidRPr="004F0582">
              <w:t xml:space="preserve"> </w:t>
            </w:r>
            <w:r>
              <w:t>t</w:t>
            </w:r>
            <w:r w:rsidRPr="004F0582">
              <w:t>he card game drop boxes individually emptied and counted so as to prevent the commingling of funds between boxes until the count of the box has been recorded</w:t>
            </w:r>
            <w:r>
              <w:t>?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01BFC">
            <w:pPr>
              <w:rPr>
                <w:sz w:val="22"/>
                <w:szCs w:val="22"/>
              </w:rPr>
            </w:pPr>
            <w:r w:rsidRPr="001B1E89">
              <w:rPr>
                <w:sz w:val="22"/>
                <w:szCs w:val="22"/>
              </w:rPr>
              <w:t>543.17(f)(6)</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B1DD3">
            <w:pPr>
              <w:spacing w:before="120" w:after="120"/>
              <w:jc w:val="center"/>
            </w:pPr>
            <w:r>
              <w:t>41</w:t>
            </w:r>
            <w:r w:rsidR="00FD08B9">
              <w:t>.</w:t>
            </w:r>
          </w:p>
        </w:tc>
        <w:tc>
          <w:tcPr>
            <w:tcW w:w="5220" w:type="dxa"/>
            <w:tcBorders>
              <w:top w:val="single" w:sz="4" w:space="0" w:color="auto"/>
              <w:left w:val="nil"/>
              <w:bottom w:val="single" w:sz="4" w:space="0" w:color="auto"/>
              <w:right w:val="nil"/>
            </w:tcBorders>
            <w:shd w:val="clear" w:color="auto" w:fill="auto"/>
          </w:tcPr>
          <w:p w:rsidR="00FD08B9" w:rsidRPr="00301BFC" w:rsidRDefault="00FD08B9" w:rsidP="001B1E89">
            <w:pPr>
              <w:spacing w:before="120" w:after="120"/>
            </w:pPr>
            <w:r>
              <w:t>Is</w:t>
            </w:r>
            <w:r w:rsidRPr="004F0582">
              <w:t xml:space="preserve"> </w:t>
            </w:r>
            <w:r>
              <w:t>t</w:t>
            </w:r>
            <w:r w:rsidRPr="004F0582">
              <w:t>he count of each box recorded in ink or other permanent form of recordation</w:t>
            </w:r>
            <w:r>
              <w:t>?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40C2C">
            <w:pPr>
              <w:rPr>
                <w:sz w:val="22"/>
                <w:szCs w:val="22"/>
              </w:rPr>
            </w:pPr>
            <w:r w:rsidRPr="001B1E89">
              <w:rPr>
                <w:sz w:val="22"/>
                <w:szCs w:val="22"/>
              </w:rPr>
              <w:t>543.17(f)(6)(i)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2</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4F0582">
              <w:t>For counts that do not utilize a currency counter</w:t>
            </w:r>
            <w:r>
              <w:t>:</w:t>
            </w:r>
          </w:p>
          <w:p w:rsidR="00FD08B9" w:rsidRPr="00301BFC" w:rsidRDefault="00FD08B9" w:rsidP="00E43137">
            <w:pPr>
              <w:spacing w:before="120" w:after="120"/>
              <w:ind w:left="360"/>
            </w:pPr>
            <w:r>
              <w:t>Is</w:t>
            </w:r>
            <w:r w:rsidRPr="004F0582">
              <w:t xml:space="preserve"> a second count performed by a member of the count team who di</w:t>
            </w:r>
            <w:r>
              <w:t>d not perform the initial count?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40C2C">
            <w:pPr>
              <w:rPr>
                <w:sz w:val="22"/>
                <w:szCs w:val="22"/>
              </w:rPr>
            </w:pPr>
            <w:r w:rsidRPr="001B1E89">
              <w:rPr>
                <w:sz w:val="22"/>
                <w:szCs w:val="22"/>
              </w:rPr>
              <w:t>543.17(f)(6)(ii)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3</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t>Are s</w:t>
            </w:r>
            <w:r w:rsidRPr="004F0582">
              <w:t>eparate</w:t>
            </w:r>
            <w:r>
              <w:t xml:space="preserve">, independent counts of chips and tokens </w:t>
            </w:r>
            <w:r w:rsidRPr="004F0582">
              <w:t>always</w:t>
            </w:r>
            <w:r>
              <w:t xml:space="preserve"> </w:t>
            </w:r>
            <w:r w:rsidRPr="004F0582">
              <w:t>performed by members of the count team</w:t>
            </w:r>
            <w:r>
              <w:t xml:space="preserve">? </w:t>
            </w:r>
            <w:r w:rsidR="00491695">
              <w:t xml:space="preserve"> </w:t>
            </w:r>
            <w:r>
              <w:t>(Observation)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FB5EB5">
            <w:pPr>
              <w:rPr>
                <w:sz w:val="22"/>
                <w:szCs w:val="22"/>
              </w:rPr>
            </w:pPr>
            <w:r w:rsidRPr="001B1E89">
              <w:rPr>
                <w:sz w:val="22"/>
                <w:szCs w:val="22"/>
              </w:rPr>
              <w:t>543.17(f)(6)(ii)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4</w:t>
            </w:r>
            <w:r>
              <w:t>.</w:t>
            </w:r>
          </w:p>
        </w:tc>
        <w:tc>
          <w:tcPr>
            <w:tcW w:w="5220" w:type="dxa"/>
            <w:tcBorders>
              <w:top w:val="single" w:sz="4" w:space="0" w:color="auto"/>
              <w:left w:val="nil"/>
              <w:bottom w:val="single" w:sz="4" w:space="0" w:color="auto"/>
              <w:right w:val="nil"/>
            </w:tcBorders>
            <w:shd w:val="clear" w:color="auto" w:fill="auto"/>
          </w:tcPr>
          <w:p w:rsidR="00FD08B9" w:rsidRPr="00301BFC" w:rsidRDefault="00FD08B9" w:rsidP="001B1E89">
            <w:pPr>
              <w:spacing w:before="120" w:after="120"/>
            </w:pPr>
            <w:r>
              <w:t>Are c</w:t>
            </w:r>
            <w:r w:rsidRPr="004F0582">
              <w:t>oupons or other promotional items</w:t>
            </w:r>
            <w:r>
              <w:t xml:space="preserve"> that are</w:t>
            </w:r>
            <w:r w:rsidRPr="004F0582">
              <w:t xml:space="preserve"> not included in gross revenue recorded on a supplemental document by either the count team members or accounting personnel</w:t>
            </w:r>
            <w:r>
              <w:t>?  (Inquiry and review supporting documentation)</w:t>
            </w:r>
            <w:r w:rsidDel="00EF761B">
              <w:t xml:space="preserve"> </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40C2C">
            <w:pPr>
              <w:rPr>
                <w:sz w:val="22"/>
                <w:szCs w:val="22"/>
              </w:rPr>
            </w:pPr>
            <w:r w:rsidRPr="001B1E89">
              <w:rPr>
                <w:sz w:val="22"/>
                <w:szCs w:val="22"/>
              </w:rPr>
              <w:t>543.17(f)(6)(iii)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5</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4F0582">
              <w:t>A</w:t>
            </w:r>
            <w:r>
              <w:t>re a</w:t>
            </w:r>
            <w:r w:rsidRPr="004F0582">
              <w:t>ll single-use coupons cancelled daily by an authorized agent to prevent improper recirculation</w:t>
            </w:r>
            <w:r w:rsidRPr="007F0756">
              <w:t>?</w:t>
            </w:r>
            <w:r>
              <w:t xml:space="preserve">  (Inquiry, observation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543BA">
            <w:pPr>
              <w:rPr>
                <w:sz w:val="22"/>
                <w:szCs w:val="22"/>
              </w:rPr>
            </w:pPr>
            <w:r w:rsidRPr="001B1E89">
              <w:rPr>
                <w:sz w:val="22"/>
                <w:szCs w:val="22"/>
              </w:rPr>
              <w:t>543.17(f)(6)(iii)</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6</w:t>
            </w:r>
            <w:r>
              <w:t>.</w:t>
            </w:r>
          </w:p>
        </w:tc>
        <w:tc>
          <w:tcPr>
            <w:tcW w:w="5220" w:type="dxa"/>
            <w:tcBorders>
              <w:top w:val="single" w:sz="4" w:space="0" w:color="auto"/>
              <w:left w:val="nil"/>
              <w:bottom w:val="single" w:sz="4" w:space="0" w:color="auto"/>
              <w:right w:val="nil"/>
            </w:tcBorders>
            <w:shd w:val="clear" w:color="auto" w:fill="auto"/>
          </w:tcPr>
          <w:p w:rsidR="00FD08B9" w:rsidRPr="004F0582" w:rsidRDefault="00FD08B9" w:rsidP="001B1E89">
            <w:pPr>
              <w:spacing w:before="120" w:after="120"/>
            </w:pPr>
            <w:r w:rsidRPr="004F0582">
              <w:t>If a currency counter interface is used:</w:t>
            </w:r>
          </w:p>
          <w:p w:rsidR="00FD08B9" w:rsidRDefault="00FD08B9" w:rsidP="00E43137">
            <w:pPr>
              <w:spacing w:before="120" w:after="120"/>
              <w:ind w:left="360"/>
            </w:pPr>
            <w:r w:rsidRPr="004F0582">
              <w:t>I</w:t>
            </w:r>
            <w:r>
              <w:t>s its use</w:t>
            </w:r>
            <w:r w:rsidRPr="004F0582">
              <w:t xml:space="preserve"> restricted to p</w:t>
            </w:r>
            <w:r>
              <w:t>revent unauthorized access</w:t>
            </w:r>
            <w:r w:rsidRPr="007F0756">
              <w:t>?</w:t>
            </w:r>
            <w:r>
              <w:t xml:space="preserve">  (Inquiry, observation review other – authorization list)</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543BA">
            <w:pPr>
              <w:rPr>
                <w:sz w:val="22"/>
                <w:szCs w:val="22"/>
              </w:rPr>
            </w:pPr>
            <w:r w:rsidRPr="001B1E89">
              <w:rPr>
                <w:sz w:val="22"/>
                <w:szCs w:val="22"/>
              </w:rPr>
              <w:t>543.17(f)(6)(iv)(A)</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7</w:t>
            </w:r>
            <w:r>
              <w:t>.</w:t>
            </w:r>
          </w:p>
        </w:tc>
        <w:tc>
          <w:tcPr>
            <w:tcW w:w="5220" w:type="dxa"/>
            <w:tcBorders>
              <w:top w:val="single" w:sz="4" w:space="0" w:color="auto"/>
              <w:left w:val="nil"/>
              <w:bottom w:val="single" w:sz="4" w:space="0" w:color="auto"/>
              <w:right w:val="nil"/>
            </w:tcBorders>
            <w:shd w:val="clear" w:color="auto" w:fill="auto"/>
          </w:tcPr>
          <w:p w:rsidR="00FD08B9" w:rsidRPr="004F0582" w:rsidRDefault="00FD08B9" w:rsidP="001B1E89">
            <w:pPr>
              <w:spacing w:before="120" w:after="120"/>
            </w:pPr>
            <w:r w:rsidRPr="004F0582">
              <w:t>If a currency counter interface is used:</w:t>
            </w:r>
          </w:p>
          <w:p w:rsidR="00FD08B9" w:rsidRDefault="00FD08B9" w:rsidP="00E43137">
            <w:pPr>
              <w:spacing w:before="120" w:after="120"/>
              <w:ind w:left="360"/>
            </w:pPr>
            <w:r>
              <w:t>Are t</w:t>
            </w:r>
            <w:r w:rsidRPr="004F0582">
              <w:t>he currency drop figures transferred via direct communications line or computer storage media to the accounting department</w:t>
            </w:r>
            <w:r w:rsidRPr="007F0756">
              <w:t>?</w:t>
            </w:r>
            <w:r>
              <w:t xml:space="preserve">  (Inquiry </w:t>
            </w:r>
            <w:r>
              <w:lastRenderedPageBreak/>
              <w:t>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543BA">
            <w:pPr>
              <w:rPr>
                <w:color w:val="0000FF"/>
                <w:sz w:val="22"/>
                <w:szCs w:val="22"/>
              </w:rPr>
            </w:pPr>
            <w:r w:rsidRPr="001B1E89">
              <w:rPr>
                <w:sz w:val="22"/>
                <w:szCs w:val="22"/>
              </w:rPr>
              <w:t>543.17(f)(6)(iv)(B)</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lastRenderedPageBreak/>
              <w:t>4</w:t>
            </w:r>
            <w:r w:rsidR="00315452">
              <w:t>8</w:t>
            </w:r>
            <w:r>
              <w:t>.</w:t>
            </w:r>
          </w:p>
        </w:tc>
        <w:tc>
          <w:tcPr>
            <w:tcW w:w="5220" w:type="dxa"/>
            <w:tcBorders>
              <w:top w:val="single" w:sz="4" w:space="0" w:color="auto"/>
              <w:left w:val="nil"/>
              <w:bottom w:val="single" w:sz="4" w:space="0" w:color="auto"/>
              <w:right w:val="nil"/>
            </w:tcBorders>
            <w:shd w:val="clear" w:color="auto" w:fill="auto"/>
          </w:tcPr>
          <w:p w:rsidR="00FD08B9" w:rsidRDefault="00FD08B9" w:rsidP="001B1E89">
            <w:pPr>
              <w:spacing w:before="120" w:after="120"/>
            </w:pPr>
            <w:r w:rsidRPr="00EC5A7D">
              <w:t>If currency counters are utilized</w:t>
            </w:r>
            <w:r>
              <w:t>:</w:t>
            </w:r>
          </w:p>
          <w:p w:rsidR="00FD08B9" w:rsidRPr="003543BA" w:rsidRDefault="00FD08B9" w:rsidP="00E43137">
            <w:pPr>
              <w:spacing w:before="120" w:after="120"/>
              <w:ind w:left="360"/>
            </w:pPr>
            <w:r>
              <w:t>Does</w:t>
            </w:r>
            <w:r w:rsidRPr="00EC5A7D">
              <w:t xml:space="preserve"> a count team member observe the loading and unloading of all currency at the currency counter, including rejected currency</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3543BA">
            <w:pPr>
              <w:rPr>
                <w:sz w:val="22"/>
                <w:szCs w:val="22"/>
              </w:rPr>
            </w:pPr>
            <w:r w:rsidRPr="001B1E89">
              <w:rPr>
                <w:sz w:val="22"/>
                <w:szCs w:val="22"/>
              </w:rPr>
              <w:t>543.17(f)(7)</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FD08B9" w:rsidP="007B1DD3">
            <w:pPr>
              <w:spacing w:before="120" w:after="120"/>
              <w:jc w:val="center"/>
            </w:pPr>
            <w:r>
              <w:t>4</w:t>
            </w:r>
            <w:r w:rsidR="00315452">
              <w:t>9</w:t>
            </w:r>
            <w:r>
              <w:t>.</w:t>
            </w:r>
          </w:p>
        </w:tc>
        <w:tc>
          <w:tcPr>
            <w:tcW w:w="5220" w:type="dxa"/>
            <w:tcBorders>
              <w:top w:val="single" w:sz="4" w:space="0" w:color="auto"/>
              <w:left w:val="nil"/>
              <w:bottom w:val="single" w:sz="4" w:space="0" w:color="auto"/>
              <w:right w:val="nil"/>
            </w:tcBorders>
            <w:shd w:val="clear" w:color="auto" w:fill="auto"/>
          </w:tcPr>
          <w:p w:rsidR="00FD08B9" w:rsidRPr="003E50C3" w:rsidRDefault="00FD08B9" w:rsidP="001B1E89">
            <w:pPr>
              <w:spacing w:before="120" w:after="120"/>
            </w:pPr>
            <w:bookmarkStart w:id="3" w:name="OLE_LINK11"/>
            <w:r w:rsidRPr="003E50C3">
              <w:t xml:space="preserve">Is currency </w:t>
            </w:r>
            <w:r>
              <w:t xml:space="preserve">that is </w:t>
            </w:r>
            <w:r w:rsidRPr="003E50C3">
              <w:t>rejected by the currency counter counted</w:t>
            </w:r>
            <w:r>
              <w:t xml:space="preserve"> manually</w:t>
            </w:r>
            <w:r w:rsidRPr="003E50C3">
              <w:t xml:space="preserve"> twice, with the counts recorded by table as well as in total? (</w:t>
            </w:r>
            <w:r>
              <w:t xml:space="preserve">Note: </w:t>
            </w:r>
            <w:r w:rsidRPr="003E50C3">
              <w:t>Posting rejected currency to a nonexistent table is prohibited). (Inquiry, observation and review supporting documentation)</w:t>
            </w:r>
            <w:bookmarkEnd w:id="3"/>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7A310C">
            <w:pPr>
              <w:rPr>
                <w:sz w:val="22"/>
                <w:szCs w:val="22"/>
              </w:rPr>
            </w:pPr>
            <w:r w:rsidRPr="001B1E89">
              <w:rPr>
                <w:sz w:val="22"/>
                <w:szCs w:val="22"/>
              </w:rPr>
              <w:t>543.17(f)(8)</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B1DD3">
            <w:pPr>
              <w:spacing w:before="120" w:after="120"/>
              <w:jc w:val="center"/>
            </w:pPr>
            <w:r>
              <w:t>50</w:t>
            </w:r>
            <w:r w:rsidR="00FD08B9">
              <w:t>.</w:t>
            </w:r>
          </w:p>
        </w:tc>
        <w:tc>
          <w:tcPr>
            <w:tcW w:w="5220" w:type="dxa"/>
            <w:tcBorders>
              <w:top w:val="single" w:sz="4" w:space="0" w:color="auto"/>
              <w:left w:val="nil"/>
              <w:bottom w:val="single" w:sz="4" w:space="0" w:color="auto"/>
              <w:right w:val="nil"/>
            </w:tcBorders>
            <w:shd w:val="clear" w:color="auto" w:fill="auto"/>
          </w:tcPr>
          <w:p w:rsidR="00FD08B9" w:rsidRPr="00E2548D" w:rsidRDefault="00FD08B9" w:rsidP="001B1E89">
            <w:pPr>
              <w:spacing w:before="120" w:after="120"/>
            </w:pPr>
            <w:r>
              <w:t>Are</w:t>
            </w:r>
            <w:r w:rsidRPr="00EC5A7D">
              <w:t xml:space="preserve"> </w:t>
            </w:r>
            <w:r>
              <w:t>c</w:t>
            </w:r>
            <w:r w:rsidRPr="00EC5A7D">
              <w:t>ard game drop boxes</w:t>
            </w:r>
            <w:r>
              <w:t>, when emptied,</w:t>
            </w:r>
            <w:r w:rsidRPr="00EC5A7D">
              <w:t xml:space="preserve"> shown to another member of the count team, to another agent observing the count, or to surveillance, provided that the count is monitored in its entirety by an agent independent of the count</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7A310C">
            <w:pPr>
              <w:rPr>
                <w:sz w:val="22"/>
                <w:szCs w:val="22"/>
              </w:rPr>
            </w:pPr>
            <w:r w:rsidRPr="001B1E89">
              <w:rPr>
                <w:sz w:val="22"/>
                <w:szCs w:val="22"/>
              </w:rPr>
              <w:t>543.17(f)(9)</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FD08B9" w:rsidRPr="001B1E89" w:rsidTr="001B1E89">
        <w:tc>
          <w:tcPr>
            <w:tcW w:w="720" w:type="dxa"/>
            <w:tcBorders>
              <w:top w:val="single" w:sz="4" w:space="0" w:color="auto"/>
              <w:left w:val="nil"/>
              <w:bottom w:val="single" w:sz="4" w:space="0" w:color="auto"/>
              <w:right w:val="nil"/>
            </w:tcBorders>
            <w:shd w:val="clear" w:color="auto" w:fill="auto"/>
          </w:tcPr>
          <w:p w:rsidR="00FD08B9" w:rsidRDefault="00315452" w:rsidP="007B1DD3">
            <w:pPr>
              <w:spacing w:before="120" w:after="120"/>
              <w:jc w:val="center"/>
            </w:pPr>
            <w:r>
              <w:t>51</w:t>
            </w:r>
            <w:r w:rsidR="00FD08B9">
              <w:t>.</w:t>
            </w:r>
          </w:p>
        </w:tc>
        <w:tc>
          <w:tcPr>
            <w:tcW w:w="5220" w:type="dxa"/>
            <w:tcBorders>
              <w:top w:val="single" w:sz="4" w:space="0" w:color="auto"/>
              <w:left w:val="nil"/>
              <w:bottom w:val="single" w:sz="4" w:space="0" w:color="auto"/>
              <w:right w:val="nil"/>
            </w:tcBorders>
            <w:shd w:val="clear" w:color="auto" w:fill="auto"/>
          </w:tcPr>
          <w:p w:rsidR="00FD08B9" w:rsidRPr="00E2548D" w:rsidRDefault="00FD08B9" w:rsidP="00BF5298">
            <w:pPr>
              <w:spacing w:before="120" w:after="120"/>
            </w:pPr>
            <w:r>
              <w:t>Are p</w:t>
            </w:r>
            <w:r w:rsidRPr="00EC5A7D">
              <w:t>rocedures implemented to ensure that corrections to the count documentation are permanent and identifiable, and that the original, corrected information remains legible</w:t>
            </w:r>
            <w:r>
              <w:t>?  (Observation, examination of records and review SICS)</w:t>
            </w:r>
            <w:r w:rsidRPr="00EC5A7D">
              <w:t xml:space="preserve"> </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08B9" w:rsidRDefault="00FD08B9"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FD08B9" w:rsidRPr="001B1E89" w:rsidRDefault="00FD08B9" w:rsidP="007A310C">
            <w:pPr>
              <w:rPr>
                <w:sz w:val="22"/>
                <w:szCs w:val="22"/>
              </w:rPr>
            </w:pPr>
            <w:r w:rsidRPr="001B1E89">
              <w:rPr>
                <w:sz w:val="22"/>
                <w:szCs w:val="22"/>
              </w:rPr>
              <w:t>543.17(f)(10)</w:t>
            </w:r>
          </w:p>
        </w:tc>
        <w:tc>
          <w:tcPr>
            <w:tcW w:w="2160" w:type="dxa"/>
            <w:tcBorders>
              <w:top w:val="single" w:sz="4" w:space="0" w:color="auto"/>
              <w:left w:val="nil"/>
              <w:bottom w:val="single" w:sz="4" w:space="0" w:color="auto"/>
              <w:right w:val="nil"/>
            </w:tcBorders>
            <w:shd w:val="clear" w:color="auto" w:fill="auto"/>
          </w:tcPr>
          <w:p w:rsidR="00FD08B9" w:rsidRPr="001B1E89" w:rsidRDefault="00FD08B9"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52.</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 corrections verified by two count team agents?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543.17(f)(10)</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53.</w:t>
            </w:r>
          </w:p>
        </w:tc>
        <w:tc>
          <w:tcPr>
            <w:tcW w:w="5220" w:type="dxa"/>
            <w:tcBorders>
              <w:top w:val="single" w:sz="4" w:space="0" w:color="auto"/>
              <w:left w:val="nil"/>
              <w:bottom w:val="single" w:sz="4" w:space="0" w:color="auto"/>
              <w:right w:val="nil"/>
            </w:tcBorders>
            <w:shd w:val="clear" w:color="auto" w:fill="auto"/>
          </w:tcPr>
          <w:p w:rsidR="00BF5298" w:rsidRPr="0027645D" w:rsidRDefault="00BF5298" w:rsidP="001B1E89">
            <w:pPr>
              <w:spacing w:before="120" w:after="120"/>
            </w:pPr>
            <w:r>
              <w:t>Is t</w:t>
            </w:r>
            <w:r w:rsidRPr="00EC5A7D">
              <w:t xml:space="preserve">he count sheet reconciled to the total drop by a count team member who </w:t>
            </w:r>
            <w:r>
              <w:t>does</w:t>
            </w:r>
            <w:r w:rsidRPr="00EC5A7D">
              <w:t xml:space="preserve"> not function as the sole recorder</w:t>
            </w:r>
            <w:r>
              <w:t>?  (Observation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543.17(f)(11)</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54.</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 xml:space="preserve">Are all count </w:t>
            </w:r>
            <w:r w:rsidRPr="00EC5A7D">
              <w:t>variances reconciled and documented</w:t>
            </w:r>
            <w:r>
              <w:t>?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543.17(f)(11)</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55.</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Do a</w:t>
            </w:r>
            <w:r w:rsidRPr="00EC5A7D">
              <w:t>ll count team agents sign the count sheet attesting to their participation in the count</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543.17(f)(12)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56.</w:t>
            </w:r>
          </w:p>
        </w:tc>
        <w:tc>
          <w:tcPr>
            <w:tcW w:w="5220" w:type="dxa"/>
            <w:tcBorders>
              <w:top w:val="single" w:sz="4" w:space="0" w:color="auto"/>
              <w:left w:val="nil"/>
              <w:bottom w:val="single" w:sz="4" w:space="0" w:color="auto"/>
              <w:right w:val="nil"/>
            </w:tcBorders>
            <w:shd w:val="clear" w:color="auto" w:fill="auto"/>
          </w:tcPr>
          <w:p w:rsidR="00BF5298" w:rsidRPr="002973D9" w:rsidRDefault="00BF5298" w:rsidP="001B1E89">
            <w:pPr>
              <w:spacing w:before="120" w:after="120"/>
            </w:pPr>
            <w:bookmarkStart w:id="4" w:name="OLE_LINK9"/>
            <w:r>
              <w:t>Is</w:t>
            </w:r>
            <w:r w:rsidRPr="00EC5A7D">
              <w:t xml:space="preserve"> </w:t>
            </w:r>
            <w:r>
              <w:t>a</w:t>
            </w:r>
            <w:r w:rsidRPr="00EC5A7D">
              <w:t xml:space="preserve"> final verification of the total drop proceeds</w:t>
            </w:r>
            <w:r>
              <w:t xml:space="preserve"> </w:t>
            </w:r>
            <w:r w:rsidRPr="00EC5A7D">
              <w:t>performed by at least two agents</w:t>
            </w:r>
            <w:r>
              <w:t xml:space="preserve"> before transfer to </w:t>
            </w:r>
            <w:r>
              <w:lastRenderedPageBreak/>
              <w:t>cage/vault</w:t>
            </w:r>
            <w:r w:rsidRPr="00EC5A7D">
              <w:t>, one of whom is a supervisory count team member and one a count team agent</w:t>
            </w:r>
            <w:r>
              <w:t xml:space="preserve">?  (Note:  </w:t>
            </w:r>
            <w:r w:rsidRPr="00EC5A7D">
              <w:t>This verification does not require a complete recount of the drop proceeds, but does require a review sufficient to verify the total drop proceeds being transferred</w:t>
            </w:r>
            <w:r>
              <w:t>.)  (Inquiry and observation)</w:t>
            </w:r>
            <w:bookmarkEnd w:id="4"/>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1B1E89">
            <w:pPr>
              <w:jc w:val="center"/>
            </w:pPr>
          </w:p>
          <w:p w:rsidR="00296116" w:rsidRDefault="00296116" w:rsidP="001B1E89">
            <w:pPr>
              <w:jc w:val="center"/>
            </w:pPr>
          </w:p>
          <w:p w:rsidR="00296116" w:rsidRDefault="00296116" w:rsidP="001B1E89">
            <w:pPr>
              <w:jc w:val="center"/>
            </w:pPr>
          </w:p>
          <w:p w:rsidR="00296116" w:rsidRDefault="00296116" w:rsidP="001B1E89">
            <w:pPr>
              <w:jc w:val="center"/>
            </w:pPr>
          </w:p>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296116" w:rsidRDefault="00296116" w:rsidP="00024571">
            <w:pPr>
              <w:rPr>
                <w:sz w:val="22"/>
                <w:szCs w:val="22"/>
              </w:rPr>
            </w:pPr>
          </w:p>
          <w:p w:rsidR="00296116" w:rsidRDefault="00296116" w:rsidP="00024571">
            <w:pPr>
              <w:rPr>
                <w:sz w:val="22"/>
                <w:szCs w:val="22"/>
              </w:rPr>
            </w:pPr>
          </w:p>
          <w:p w:rsidR="00296116" w:rsidRDefault="00296116" w:rsidP="00024571">
            <w:pPr>
              <w:rPr>
                <w:sz w:val="22"/>
                <w:szCs w:val="22"/>
              </w:rPr>
            </w:pPr>
          </w:p>
          <w:p w:rsidR="00296116" w:rsidRDefault="00296116" w:rsidP="00024571">
            <w:pPr>
              <w:rPr>
                <w:sz w:val="22"/>
                <w:szCs w:val="22"/>
              </w:rPr>
            </w:pPr>
          </w:p>
          <w:p w:rsidR="00BF5298" w:rsidRPr="001B1E89" w:rsidRDefault="00BF5298" w:rsidP="00024571">
            <w:pPr>
              <w:rPr>
                <w:sz w:val="22"/>
                <w:szCs w:val="22"/>
              </w:rPr>
            </w:pPr>
            <w:r w:rsidRPr="001B1E89">
              <w:rPr>
                <w:sz w:val="22"/>
                <w:szCs w:val="22"/>
              </w:rPr>
              <w:t>543.17(f)(13)</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lastRenderedPageBreak/>
              <w:t>57.</w:t>
            </w:r>
          </w:p>
        </w:tc>
        <w:tc>
          <w:tcPr>
            <w:tcW w:w="5220" w:type="dxa"/>
            <w:tcBorders>
              <w:top w:val="single" w:sz="4" w:space="0" w:color="auto"/>
              <w:left w:val="nil"/>
              <w:bottom w:val="single" w:sz="4" w:space="0" w:color="auto"/>
              <w:right w:val="nil"/>
            </w:tcBorders>
            <w:shd w:val="clear" w:color="auto" w:fill="auto"/>
          </w:tcPr>
          <w:p w:rsidR="00BF5298" w:rsidRPr="0027645D" w:rsidRDefault="00BF5298" w:rsidP="001B1E89">
            <w:pPr>
              <w:spacing w:before="120" w:after="120"/>
              <w:ind w:left="72"/>
            </w:pPr>
            <w:r>
              <w:t>Does the</w:t>
            </w:r>
            <w:r w:rsidRPr="00EC5A7D">
              <w:t xml:space="preserve"> </w:t>
            </w:r>
            <w:r>
              <w:t>f</w:t>
            </w:r>
            <w:r w:rsidRPr="00EC5A7D">
              <w:t>inal verification include a comparison of currency counted totals against the currency counter/system report, if any counter/system is used</w:t>
            </w:r>
            <w:r>
              <w:t>?  (Inquiry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35133">
            <w:pPr>
              <w:rPr>
                <w:sz w:val="22"/>
                <w:szCs w:val="22"/>
              </w:rPr>
            </w:pPr>
            <w:r w:rsidRPr="001B1E89">
              <w:rPr>
                <w:sz w:val="22"/>
                <w:szCs w:val="22"/>
              </w:rPr>
              <w:t>543.17(f)(13)(i)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58.</w:t>
            </w:r>
          </w:p>
        </w:tc>
        <w:tc>
          <w:tcPr>
            <w:tcW w:w="5220" w:type="dxa"/>
            <w:tcBorders>
              <w:top w:val="single" w:sz="4" w:space="0" w:color="auto"/>
              <w:left w:val="nil"/>
              <w:bottom w:val="single" w:sz="4" w:space="0" w:color="auto"/>
              <w:right w:val="nil"/>
            </w:tcBorders>
            <w:shd w:val="clear" w:color="auto" w:fill="auto"/>
          </w:tcPr>
          <w:p w:rsidR="00BF5298" w:rsidRPr="00EA4B7E" w:rsidRDefault="00BF5298" w:rsidP="001B1E89">
            <w:pPr>
              <w:spacing w:before="120" w:after="120"/>
            </w:pPr>
            <w:r>
              <w:t>Are</w:t>
            </w:r>
            <w:r w:rsidRPr="00EC5A7D">
              <w:t xml:space="preserve"> unresolved variances documented and </w:t>
            </w:r>
            <w:r>
              <w:t>the documentation included with</w:t>
            </w:r>
            <w:r w:rsidRPr="00EC5A7D">
              <w:t xml:space="preserve"> the final count record forwarded to accounting</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35133">
            <w:pPr>
              <w:rPr>
                <w:sz w:val="22"/>
                <w:szCs w:val="22"/>
              </w:rPr>
            </w:pPr>
            <w:r w:rsidRPr="001B1E89">
              <w:rPr>
                <w:sz w:val="22"/>
                <w:szCs w:val="22"/>
              </w:rPr>
              <w:t>543.17(f)(13)(ii)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59.</w:t>
            </w:r>
          </w:p>
        </w:tc>
        <w:tc>
          <w:tcPr>
            <w:tcW w:w="5220" w:type="dxa"/>
            <w:tcBorders>
              <w:top w:val="single" w:sz="4" w:space="0" w:color="auto"/>
              <w:left w:val="nil"/>
              <w:bottom w:val="single" w:sz="4" w:space="0" w:color="auto"/>
              <w:right w:val="nil"/>
            </w:tcBorders>
            <w:shd w:val="clear" w:color="auto" w:fill="auto"/>
          </w:tcPr>
          <w:p w:rsidR="00BF5298" w:rsidRPr="00B35133" w:rsidRDefault="00BF5298" w:rsidP="001B1E89">
            <w:pPr>
              <w:spacing w:before="120" w:after="120"/>
            </w:pPr>
            <w:r>
              <w:t xml:space="preserve">Do the </w:t>
            </w:r>
            <w:r w:rsidRPr="004134D1">
              <w:t xml:space="preserve">two agents </w:t>
            </w:r>
            <w:r>
              <w:t xml:space="preserve">who perform the final verification </w:t>
            </w:r>
            <w:r w:rsidRPr="004134D1">
              <w:t>sign the report attesting to the accuracy of the total drop proceeds verified</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35133">
            <w:pPr>
              <w:rPr>
                <w:sz w:val="22"/>
                <w:szCs w:val="22"/>
              </w:rPr>
            </w:pPr>
            <w:r w:rsidRPr="001B1E89">
              <w:rPr>
                <w:sz w:val="22"/>
                <w:szCs w:val="22"/>
              </w:rPr>
              <w:t>543.17(f)(13)(iv)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60.</w:t>
            </w:r>
          </w:p>
        </w:tc>
        <w:tc>
          <w:tcPr>
            <w:tcW w:w="5220" w:type="dxa"/>
            <w:tcBorders>
              <w:top w:val="single" w:sz="4" w:space="0" w:color="auto"/>
              <w:left w:val="nil"/>
              <w:bottom w:val="single" w:sz="4" w:space="0" w:color="auto"/>
              <w:right w:val="nil"/>
            </w:tcBorders>
            <w:shd w:val="clear" w:color="auto" w:fill="auto"/>
          </w:tcPr>
          <w:p w:rsidR="00BF5298" w:rsidRPr="00B35133" w:rsidRDefault="00BF5298" w:rsidP="001B1E89">
            <w:pPr>
              <w:spacing w:before="120" w:after="120"/>
            </w:pPr>
            <w:r w:rsidRPr="004134D1">
              <w:t>A</w:t>
            </w:r>
            <w:r>
              <w:t>re a</w:t>
            </w:r>
            <w:r w:rsidRPr="004134D1">
              <w:t xml:space="preserve">ll drop proceeds and cash equivalents that were counted submitted to </w:t>
            </w:r>
            <w:r>
              <w:t>a</w:t>
            </w:r>
            <w:r w:rsidRPr="004134D1">
              <w:t xml:space="preserve"> cage or vault agent</w:t>
            </w:r>
            <w:r>
              <w:t xml:space="preserve"> who is independent of the count team </w:t>
            </w:r>
            <w:r w:rsidRPr="004134D1">
              <w:t>or to an agent independent of the revenue generation source and the c</w:t>
            </w:r>
            <w:r>
              <w:t xml:space="preserve">ount process, for verification?  (Inquiry, observation, review SICS and review other – e.g.: organizational chart, employee listing)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F166E2">
            <w:pPr>
              <w:rPr>
                <w:sz w:val="22"/>
                <w:szCs w:val="22"/>
              </w:rPr>
            </w:pPr>
            <w:r w:rsidRPr="001B1E89">
              <w:rPr>
                <w:sz w:val="22"/>
                <w:szCs w:val="22"/>
              </w:rPr>
              <w:t>543.17(f)(13)(v)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61.</w:t>
            </w:r>
          </w:p>
        </w:tc>
        <w:tc>
          <w:tcPr>
            <w:tcW w:w="5220" w:type="dxa"/>
            <w:tcBorders>
              <w:top w:val="single" w:sz="4" w:space="0" w:color="auto"/>
              <w:left w:val="nil"/>
              <w:bottom w:val="single" w:sz="4" w:space="0" w:color="auto"/>
              <w:right w:val="nil"/>
            </w:tcBorders>
            <w:shd w:val="clear" w:color="auto" w:fill="auto"/>
          </w:tcPr>
          <w:p w:rsidR="00BF5298" w:rsidRPr="001F7740" w:rsidRDefault="00BF5298" w:rsidP="001B1E89">
            <w:pPr>
              <w:spacing w:before="120" w:after="120"/>
            </w:pPr>
            <w:r>
              <w:t>Does t</w:t>
            </w:r>
            <w:r w:rsidRPr="004134D1">
              <w:t>he agent certify, by signature, the amount of the drop proceeds delivered and received</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03453">
            <w:pPr>
              <w:rPr>
                <w:sz w:val="22"/>
                <w:szCs w:val="22"/>
              </w:rPr>
            </w:pPr>
            <w:r w:rsidRPr="001B1E89">
              <w:rPr>
                <w:sz w:val="22"/>
                <w:szCs w:val="22"/>
              </w:rPr>
              <w:t>543.17(f)(13)(v)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62.</w:t>
            </w:r>
          </w:p>
        </w:tc>
        <w:tc>
          <w:tcPr>
            <w:tcW w:w="522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rFonts w:ascii="Melior" w:hAnsi="Melior" w:cs="Melior"/>
                <w:sz w:val="18"/>
                <w:szCs w:val="18"/>
              </w:rPr>
            </w:pPr>
            <w:r w:rsidRPr="004134D1">
              <w:t>A</w:t>
            </w:r>
            <w:r>
              <w:t>re a</w:t>
            </w:r>
            <w:r w:rsidRPr="004134D1">
              <w:t>ny unresolved variances reconciled, documented, and/or investigated by accounting/revenue audit</w:t>
            </w:r>
            <w:r>
              <w:t>?  (Inquiry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03453">
            <w:pPr>
              <w:rPr>
                <w:sz w:val="22"/>
                <w:szCs w:val="22"/>
              </w:rPr>
            </w:pPr>
            <w:r w:rsidRPr="001B1E89">
              <w:rPr>
                <w:sz w:val="22"/>
                <w:szCs w:val="22"/>
              </w:rPr>
              <w:t>543.17(f)(13)(v)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63.</w:t>
            </w:r>
          </w:p>
        </w:tc>
        <w:tc>
          <w:tcPr>
            <w:tcW w:w="5220" w:type="dxa"/>
            <w:tcBorders>
              <w:top w:val="single" w:sz="4" w:space="0" w:color="auto"/>
              <w:left w:val="nil"/>
              <w:bottom w:val="single" w:sz="4" w:space="0" w:color="auto"/>
              <w:right w:val="nil"/>
            </w:tcBorders>
            <w:shd w:val="clear" w:color="auto" w:fill="auto"/>
          </w:tcPr>
          <w:p w:rsidR="00BF5298" w:rsidRPr="001E1F01" w:rsidRDefault="00BF5298" w:rsidP="001B1E89">
            <w:pPr>
              <w:spacing w:before="120" w:after="120"/>
            </w:pPr>
            <w:r w:rsidRPr="007A76E5">
              <w:t xml:space="preserve">After verification by the agent receiving the funds, </w:t>
            </w:r>
            <w:r>
              <w:t xml:space="preserve">are </w:t>
            </w:r>
            <w:r w:rsidRPr="007A76E5">
              <w:t>the drop proceeds transferred to the cage/vault</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E1F01">
            <w:pPr>
              <w:rPr>
                <w:sz w:val="22"/>
                <w:szCs w:val="22"/>
              </w:rPr>
            </w:pPr>
            <w:r w:rsidRPr="001B1E89">
              <w:rPr>
                <w:sz w:val="22"/>
                <w:szCs w:val="22"/>
              </w:rPr>
              <w:t>543.17(f)(14)</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64.</w:t>
            </w:r>
          </w:p>
        </w:tc>
        <w:tc>
          <w:tcPr>
            <w:tcW w:w="5220" w:type="dxa"/>
            <w:tcBorders>
              <w:top w:val="single" w:sz="4" w:space="0" w:color="auto"/>
              <w:left w:val="nil"/>
              <w:bottom w:val="single" w:sz="4" w:space="0" w:color="auto"/>
              <w:right w:val="nil"/>
            </w:tcBorders>
            <w:shd w:val="clear" w:color="auto" w:fill="auto"/>
          </w:tcPr>
          <w:p w:rsidR="00BF5298" w:rsidRPr="00092E5D" w:rsidRDefault="00BF5298" w:rsidP="001B1E89">
            <w:pPr>
              <w:spacing w:before="120" w:after="120"/>
            </w:pPr>
            <w:r>
              <w:t>Are t</w:t>
            </w:r>
            <w:r w:rsidRPr="007A76E5">
              <w:t xml:space="preserve">he count documentation and records </w:t>
            </w:r>
            <w:r>
              <w:t xml:space="preserve">maintained separately from the drop proceeds being </w:t>
            </w:r>
            <w:r w:rsidRPr="007A76E5">
              <w:t>transferred to the cage/vault</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E1F01">
            <w:pPr>
              <w:rPr>
                <w:sz w:val="22"/>
                <w:szCs w:val="22"/>
              </w:rPr>
            </w:pPr>
            <w:r w:rsidRPr="001B1E89">
              <w:rPr>
                <w:sz w:val="22"/>
                <w:szCs w:val="22"/>
              </w:rPr>
              <w:t>543.17(f)(14)(i)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lastRenderedPageBreak/>
              <w:t>65.</w:t>
            </w:r>
          </w:p>
        </w:tc>
        <w:tc>
          <w:tcPr>
            <w:tcW w:w="5220" w:type="dxa"/>
            <w:tcBorders>
              <w:top w:val="single" w:sz="4" w:space="0" w:color="auto"/>
              <w:left w:val="nil"/>
              <w:bottom w:val="single" w:sz="4" w:space="0" w:color="auto"/>
              <w:right w:val="nil"/>
            </w:tcBorders>
            <w:shd w:val="clear" w:color="auto" w:fill="auto"/>
          </w:tcPr>
          <w:p w:rsidR="00BF5298" w:rsidRPr="00377E83" w:rsidRDefault="00BF5298" w:rsidP="001B1E89">
            <w:pPr>
              <w:spacing w:before="120" w:after="120"/>
            </w:pPr>
            <w:r>
              <w:t>Does t</w:t>
            </w:r>
            <w:r w:rsidRPr="007A76E5">
              <w:t>he cage/vault agent</w:t>
            </w:r>
            <w:r>
              <w:t xml:space="preserve"> verify the drop proceeds</w:t>
            </w:r>
            <w:r w:rsidRPr="007A76E5">
              <w:t xml:space="preserve"> </w:t>
            </w:r>
            <w:r>
              <w:t>without having prior</w:t>
            </w:r>
            <w:r w:rsidRPr="007A76E5">
              <w:t xml:space="preserve"> knowledge or record of the </w:t>
            </w:r>
            <w:r>
              <w:t xml:space="preserve">total </w:t>
            </w:r>
            <w:r w:rsidRPr="007A76E5">
              <w:t>drop proceeds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377E83">
            <w:pPr>
              <w:rPr>
                <w:sz w:val="22"/>
                <w:szCs w:val="22"/>
              </w:rPr>
            </w:pPr>
            <w:bookmarkStart w:id="5" w:name="OLE_LINK3"/>
            <w:r w:rsidRPr="001B1E89">
              <w:rPr>
                <w:sz w:val="22"/>
                <w:szCs w:val="22"/>
              </w:rPr>
              <w:t>543.17(f)(14)(ii)</w:t>
            </w:r>
            <w:bookmarkEnd w:id="5"/>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color w:val="0000FF"/>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66.</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 all count records forwarded to accounting or secured and accessible only by accounting agents?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D0019">
            <w:pPr>
              <w:rPr>
                <w:sz w:val="22"/>
                <w:szCs w:val="22"/>
              </w:rPr>
            </w:pPr>
            <w:r w:rsidRPr="001B1E89">
              <w:rPr>
                <w:sz w:val="22"/>
                <w:szCs w:val="22"/>
              </w:rPr>
              <w:t>543.17(f)(14)(iii)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67.</w:t>
            </w:r>
          </w:p>
        </w:tc>
        <w:tc>
          <w:tcPr>
            <w:tcW w:w="5220" w:type="dxa"/>
            <w:tcBorders>
              <w:top w:val="single" w:sz="4" w:space="0" w:color="auto"/>
              <w:left w:val="nil"/>
              <w:bottom w:val="single" w:sz="4" w:space="0" w:color="auto"/>
              <w:right w:val="nil"/>
            </w:tcBorders>
            <w:shd w:val="clear" w:color="auto" w:fill="auto"/>
          </w:tcPr>
          <w:p w:rsidR="00BF5298" w:rsidRPr="00377E83" w:rsidRDefault="00BF5298" w:rsidP="001B1E89">
            <w:pPr>
              <w:spacing w:before="120" w:after="120"/>
            </w:pPr>
            <w:bookmarkStart w:id="6" w:name="OLE_LINK7"/>
            <w:r>
              <w:t>Does</w:t>
            </w:r>
            <w:r w:rsidRPr="007A76E5">
              <w:t xml:space="preserve"> </w:t>
            </w:r>
            <w:r>
              <w:t>t</w:t>
            </w:r>
            <w:r w:rsidRPr="007A76E5">
              <w:t>he cage/vault agent receiving the transferred drop proceeds</w:t>
            </w:r>
            <w:r>
              <w:t xml:space="preserve"> assume accountability of the funds by</w:t>
            </w:r>
            <w:r w:rsidRPr="007A76E5">
              <w:t xml:space="preserve"> sign</w:t>
            </w:r>
            <w:r>
              <w:t>ing</w:t>
            </w:r>
            <w:r w:rsidRPr="007A76E5">
              <w:t xml:space="preserve"> the count sheet</w:t>
            </w:r>
            <w:r>
              <w:t>, thereby ending the count?</w:t>
            </w:r>
            <w:bookmarkEnd w:id="6"/>
            <w:r>
              <w:t xml:space="preserve">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D0019">
            <w:pPr>
              <w:rPr>
                <w:sz w:val="22"/>
                <w:szCs w:val="22"/>
              </w:rPr>
            </w:pPr>
            <w:r w:rsidRPr="001B1E89">
              <w:rPr>
                <w:sz w:val="22"/>
                <w:szCs w:val="22"/>
              </w:rPr>
              <w:t>543.17(f)(14)(iv)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68.</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7A76E5">
              <w:t>A</w:t>
            </w:r>
            <w:r>
              <w:t>re a</w:t>
            </w:r>
            <w:r w:rsidRPr="007A76E5">
              <w:t>ny unresolved variances between total drop proceeds recorded on the count sheet and the cage/vault final verification during transfer documented and investigated</w:t>
            </w:r>
            <w:r>
              <w:t>?  (Inquiry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D0019">
            <w:pPr>
              <w:rPr>
                <w:sz w:val="22"/>
                <w:szCs w:val="22"/>
              </w:rPr>
            </w:pPr>
            <w:r w:rsidRPr="001B1E89">
              <w:rPr>
                <w:sz w:val="22"/>
                <w:szCs w:val="22"/>
              </w:rPr>
              <w:t>543.17(f)(14)(v)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69.</w:t>
            </w:r>
          </w:p>
        </w:tc>
        <w:tc>
          <w:tcPr>
            <w:tcW w:w="5220" w:type="dxa"/>
            <w:tcBorders>
              <w:top w:val="single" w:sz="4" w:space="0" w:color="auto"/>
              <w:left w:val="nil"/>
              <w:bottom w:val="single" w:sz="4" w:space="0" w:color="auto"/>
              <w:right w:val="nil"/>
            </w:tcBorders>
            <w:shd w:val="clear" w:color="auto" w:fill="auto"/>
          </w:tcPr>
          <w:p w:rsidR="00BF5298" w:rsidRPr="0061535A" w:rsidRDefault="00BF5298" w:rsidP="001B1E89">
            <w:pPr>
              <w:spacing w:before="120" w:after="120"/>
            </w:pPr>
            <w:r>
              <w:t>Is t</w:t>
            </w:r>
            <w:r w:rsidRPr="007A76E5">
              <w:t xml:space="preserve">he count sheet, with all </w:t>
            </w:r>
            <w:r>
              <w:t>supporting documentation</w:t>
            </w:r>
            <w:r w:rsidRPr="007A76E5">
              <w:t>, delivered to the accounting department by a count team member or an agent independent of the cage/vault</w:t>
            </w:r>
            <w:r>
              <w:t xml:space="preserve"> (a</w:t>
            </w:r>
            <w:r w:rsidRPr="007A76E5">
              <w:t>lternatively, it may be secured so that it is only accessible to accounting agents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D7632C">
            <w:pPr>
              <w:rPr>
                <w:sz w:val="22"/>
                <w:szCs w:val="22"/>
              </w:rPr>
            </w:pPr>
            <w:r w:rsidRPr="001B1E89">
              <w:rPr>
                <w:sz w:val="22"/>
                <w:szCs w:val="22"/>
              </w:rPr>
              <w:t>543.17(f)(15)</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jc w:val="center"/>
              <w:rPr>
                <w:b/>
              </w:rPr>
            </w:pPr>
            <w:r w:rsidRPr="001B1E89">
              <w:rPr>
                <w:b/>
              </w:rPr>
              <w:t>(g)</w:t>
            </w:r>
          </w:p>
        </w:tc>
        <w:tc>
          <w:tcPr>
            <w:tcW w:w="5220" w:type="dxa"/>
            <w:tcBorders>
              <w:top w:val="single" w:sz="4" w:space="0" w:color="auto"/>
              <w:left w:val="nil"/>
              <w:bottom w:val="single" w:sz="4" w:space="0" w:color="auto"/>
              <w:right w:val="nil"/>
            </w:tcBorders>
            <w:shd w:val="clear" w:color="auto" w:fill="auto"/>
          </w:tcPr>
          <w:p w:rsidR="00BF5298" w:rsidRPr="002973D9" w:rsidRDefault="00BF5298" w:rsidP="001B1E89">
            <w:pPr>
              <w:spacing w:before="120" w:after="120"/>
            </w:pPr>
            <w:r w:rsidRPr="001B1E89">
              <w:rPr>
                <w:b/>
              </w:rPr>
              <w:t>Player interface financial instrument count standards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712BD">
            <w:pPr>
              <w:rPr>
                <w:sz w:val="22"/>
                <w:szCs w:val="22"/>
              </w:rPr>
            </w:pP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B30254">
            <w:pPr>
              <w:spacing w:before="120" w:after="120"/>
              <w:jc w:val="center"/>
            </w:pPr>
            <w:r>
              <w:t>70.</w:t>
            </w:r>
          </w:p>
        </w:tc>
        <w:tc>
          <w:tcPr>
            <w:tcW w:w="5220" w:type="dxa"/>
            <w:tcBorders>
              <w:top w:val="single" w:sz="4" w:space="0" w:color="auto"/>
              <w:left w:val="nil"/>
              <w:bottom w:val="single" w:sz="4" w:space="0" w:color="auto"/>
              <w:right w:val="nil"/>
            </w:tcBorders>
            <w:shd w:val="clear" w:color="auto" w:fill="auto"/>
          </w:tcPr>
          <w:p w:rsidR="00BF5298" w:rsidRPr="00FF2B61" w:rsidRDefault="00BF5298" w:rsidP="001B1E89">
            <w:pPr>
              <w:spacing w:before="120" w:after="120"/>
            </w:pPr>
            <w:r>
              <w:t>Is a</w:t>
            </w:r>
            <w:r w:rsidRPr="00FF2B61">
              <w:t>ccess to stored full financial instrument storage components restricted to:</w:t>
            </w:r>
          </w:p>
          <w:p w:rsidR="00BF5298" w:rsidRDefault="00BF5298" w:rsidP="00E43137">
            <w:pPr>
              <w:spacing w:before="120" w:after="120"/>
              <w:ind w:left="360"/>
            </w:pPr>
            <w:r w:rsidRPr="00FF2B61">
              <w:t xml:space="preserve">Authorized members </w:t>
            </w:r>
            <w:r>
              <w:t>of the drop and count teams?  (Observation, inquiry and review other – e.g.: organization chart, employee listing)</w:t>
            </w:r>
          </w:p>
          <w:p w:rsidR="00BF5298" w:rsidRPr="0018105F" w:rsidRDefault="00BF5298" w:rsidP="00E43137">
            <w:pPr>
              <w:spacing w:before="120" w:after="120"/>
              <w:ind w:left="360"/>
            </w:pPr>
            <w:r>
              <w:t xml:space="preserve">(Note:  </w:t>
            </w:r>
            <w:r w:rsidRPr="00FF2B61">
              <w:t>In an emergency, authorized persons</w:t>
            </w:r>
            <w:r>
              <w:t xml:space="preserve"> may be granted access</w:t>
            </w:r>
            <w:r w:rsidRPr="00FF2B61">
              <w:t xml:space="preserve"> for the resolution of a problem</w:t>
            </w:r>
            <w:r>
              <w:t>.)</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92247">
            <w:pPr>
              <w:rPr>
                <w:sz w:val="22"/>
                <w:szCs w:val="22"/>
              </w:rPr>
            </w:pPr>
            <w:r w:rsidRPr="001B1E89">
              <w:rPr>
                <w:sz w:val="22"/>
                <w:szCs w:val="22"/>
              </w:rPr>
              <w:t>543.17(g)(1)</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71.</w:t>
            </w:r>
          </w:p>
        </w:tc>
        <w:tc>
          <w:tcPr>
            <w:tcW w:w="5220" w:type="dxa"/>
            <w:tcBorders>
              <w:top w:val="single" w:sz="4" w:space="0" w:color="auto"/>
              <w:left w:val="nil"/>
              <w:bottom w:val="single" w:sz="4" w:space="0" w:color="auto"/>
              <w:right w:val="nil"/>
            </w:tcBorders>
            <w:shd w:val="clear" w:color="auto" w:fill="auto"/>
          </w:tcPr>
          <w:p w:rsidR="00BF5298" w:rsidRPr="0018105F" w:rsidRDefault="00BF5298" w:rsidP="001B1E89">
            <w:pPr>
              <w:spacing w:before="120" w:after="120"/>
            </w:pPr>
            <w:r>
              <w:t>Is t</w:t>
            </w:r>
            <w:r w:rsidRPr="00FF2B61">
              <w:t>he player interface financial instrument count performed in a count room or other equivalently secure area with comparable controls</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E36500">
            <w:pPr>
              <w:rPr>
                <w:sz w:val="22"/>
                <w:szCs w:val="22"/>
              </w:rPr>
            </w:pPr>
            <w:r w:rsidRPr="001B1E89">
              <w:rPr>
                <w:sz w:val="22"/>
                <w:szCs w:val="22"/>
              </w:rPr>
              <w:t>543.17(g)(2)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72.</w:t>
            </w:r>
          </w:p>
        </w:tc>
        <w:tc>
          <w:tcPr>
            <w:tcW w:w="5220" w:type="dxa"/>
            <w:tcBorders>
              <w:top w:val="single" w:sz="4" w:space="0" w:color="auto"/>
              <w:left w:val="nil"/>
              <w:bottom w:val="single" w:sz="4" w:space="0" w:color="auto"/>
              <w:right w:val="nil"/>
            </w:tcBorders>
            <w:shd w:val="clear" w:color="auto" w:fill="auto"/>
          </w:tcPr>
          <w:p w:rsidR="00BF5298" w:rsidRPr="0018105F" w:rsidRDefault="00BF5298" w:rsidP="001B1E89">
            <w:pPr>
              <w:spacing w:before="120" w:after="120"/>
            </w:pPr>
            <w:r>
              <w:t>Is a</w:t>
            </w:r>
            <w:r w:rsidRPr="00FF2B61">
              <w:t xml:space="preserve">ccess to the count room during the count restricted to members of the drop and count teams, with the exception of authorized observers, </w:t>
            </w:r>
            <w:r w:rsidRPr="00FF2B61">
              <w:lastRenderedPageBreak/>
              <w:t>supervisors for resolution of problems, and authorized maintenance personnel</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E36500">
            <w:pPr>
              <w:rPr>
                <w:sz w:val="22"/>
                <w:szCs w:val="22"/>
              </w:rPr>
            </w:pPr>
            <w:r w:rsidRPr="001B1E89">
              <w:rPr>
                <w:sz w:val="22"/>
                <w:szCs w:val="22"/>
              </w:rPr>
              <w:t>543.17(g)(3)</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lastRenderedPageBreak/>
              <w:t>73.</w:t>
            </w:r>
          </w:p>
        </w:tc>
        <w:tc>
          <w:tcPr>
            <w:tcW w:w="5220" w:type="dxa"/>
            <w:tcBorders>
              <w:top w:val="single" w:sz="4" w:space="0" w:color="auto"/>
              <w:left w:val="nil"/>
              <w:bottom w:val="single" w:sz="4" w:space="0" w:color="auto"/>
              <w:right w:val="nil"/>
            </w:tcBorders>
            <w:shd w:val="clear" w:color="auto" w:fill="auto"/>
          </w:tcPr>
          <w:p w:rsidR="00BF5298" w:rsidRPr="0008344E" w:rsidRDefault="00BF5298" w:rsidP="001B1E89">
            <w:pPr>
              <w:spacing w:before="120" w:after="120"/>
            </w:pPr>
            <w:r w:rsidRPr="00FF2B61">
              <w:t xml:space="preserve">If counts from various revenue centers occur simultaneously in the count room, </w:t>
            </w:r>
            <w:r>
              <w:t xml:space="preserve">are </w:t>
            </w:r>
            <w:r w:rsidRPr="00FF2B61">
              <w:t>procedures in effect that prevent the commingling of funds from different revenue centers</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D7EF1">
            <w:pPr>
              <w:rPr>
                <w:sz w:val="22"/>
                <w:szCs w:val="22"/>
              </w:rPr>
            </w:pPr>
            <w:r w:rsidRPr="001B1E89">
              <w:rPr>
                <w:sz w:val="22"/>
                <w:szCs w:val="22"/>
              </w:rPr>
              <w:t>543.17(g)(4)</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74.</w:t>
            </w:r>
          </w:p>
        </w:tc>
        <w:tc>
          <w:tcPr>
            <w:tcW w:w="5220" w:type="dxa"/>
            <w:tcBorders>
              <w:top w:val="single" w:sz="4" w:space="0" w:color="auto"/>
              <w:left w:val="nil"/>
              <w:bottom w:val="single" w:sz="4" w:space="0" w:color="auto"/>
              <w:right w:val="nil"/>
            </w:tcBorders>
            <w:shd w:val="clear" w:color="auto" w:fill="auto"/>
          </w:tcPr>
          <w:p w:rsidR="00BF5298" w:rsidRPr="005369C6" w:rsidRDefault="00BF5298" w:rsidP="001B1E89">
            <w:pPr>
              <w:spacing w:before="120" w:after="120"/>
            </w:pPr>
            <w:r>
              <w:t>Is t</w:t>
            </w:r>
            <w:r w:rsidRPr="00FF2B61">
              <w:t>he count team</w:t>
            </w:r>
            <w:r w:rsidRPr="0003748E">
              <w:t xml:space="preserve"> restricted from</w:t>
            </w:r>
            <w:r w:rsidRPr="00FF2B61">
              <w:t xml:space="preserve"> hav</w:t>
            </w:r>
            <w:r>
              <w:t>ing</w:t>
            </w:r>
            <w:r w:rsidRPr="00FF2B61">
              <w:t xml:space="preserve"> access to amount-in or bill-in meter amounts until after the count is completed and the drop proceeds are accepted into the cage/vault accountability</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A139A">
            <w:pPr>
              <w:rPr>
                <w:sz w:val="22"/>
                <w:szCs w:val="22"/>
              </w:rPr>
            </w:pPr>
            <w:r w:rsidRPr="001B1E89">
              <w:rPr>
                <w:sz w:val="22"/>
                <w:szCs w:val="22"/>
              </w:rPr>
              <w:t>543.17(g)(5)</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75.</w:t>
            </w:r>
          </w:p>
        </w:tc>
        <w:tc>
          <w:tcPr>
            <w:tcW w:w="5220" w:type="dxa"/>
            <w:tcBorders>
              <w:top w:val="single" w:sz="4" w:space="0" w:color="auto"/>
              <w:left w:val="nil"/>
              <w:bottom w:val="single" w:sz="4" w:space="0" w:color="auto"/>
              <w:right w:val="nil"/>
            </w:tcBorders>
            <w:shd w:val="clear" w:color="auto" w:fill="auto"/>
          </w:tcPr>
          <w:p w:rsidR="00BF5298" w:rsidRPr="0008344E" w:rsidRDefault="00BF5298" w:rsidP="001B1E89">
            <w:pPr>
              <w:spacing w:before="120" w:after="120"/>
            </w:pPr>
            <w:r>
              <w:t>Are c</w:t>
            </w:r>
            <w:r w:rsidRPr="00FF2B61">
              <w:t>ount equipment and systems tested</w:t>
            </w:r>
            <w:r>
              <w:t xml:space="preserve"> with</w:t>
            </w:r>
            <w:r w:rsidRPr="00FF2B61">
              <w:t xml:space="preserve"> the results documented </w:t>
            </w:r>
            <w:r>
              <w:t>prior to</w:t>
            </w:r>
            <w:r w:rsidRPr="00FF2B61">
              <w:t xml:space="preserve"> </w:t>
            </w:r>
            <w:r>
              <w:t xml:space="preserve">beginning the </w:t>
            </w:r>
            <w:r w:rsidRPr="00FF2B61">
              <w:t>first count to ensure the accuracy of the equipment</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8E6CDC">
            <w:pPr>
              <w:rPr>
                <w:sz w:val="22"/>
                <w:szCs w:val="22"/>
              </w:rPr>
            </w:pPr>
            <w:r w:rsidRPr="001B1E89">
              <w:rPr>
                <w:sz w:val="22"/>
                <w:szCs w:val="22"/>
              </w:rPr>
              <w:t>543.17(g)(6)</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76.</w:t>
            </w:r>
          </w:p>
        </w:tc>
        <w:tc>
          <w:tcPr>
            <w:tcW w:w="5220" w:type="dxa"/>
            <w:tcBorders>
              <w:top w:val="single" w:sz="4" w:space="0" w:color="auto"/>
              <w:left w:val="nil"/>
              <w:bottom w:val="single" w:sz="4" w:space="0" w:color="auto"/>
              <w:right w:val="nil"/>
            </w:tcBorders>
            <w:shd w:val="clear" w:color="auto" w:fill="auto"/>
          </w:tcPr>
          <w:p w:rsidR="00BF5298" w:rsidRPr="00394244" w:rsidRDefault="00BF5298" w:rsidP="001B1E89">
            <w:pPr>
              <w:spacing w:before="120" w:after="120"/>
            </w:pPr>
            <w:r w:rsidRPr="00394244">
              <w:t>If a currency counter interface is used:</w:t>
            </w:r>
          </w:p>
          <w:p w:rsidR="00BF5298" w:rsidRPr="00394244" w:rsidRDefault="00BF5298" w:rsidP="00E43137">
            <w:pPr>
              <w:spacing w:before="120" w:after="120"/>
              <w:ind w:left="360"/>
            </w:pPr>
            <w:r>
              <w:t>Is i</w:t>
            </w:r>
            <w:r w:rsidRPr="00394244">
              <w:t>t adequately restricted to prevent unauthorized access</w:t>
            </w:r>
            <w:r>
              <w:t>?  (Inquiry, observation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5369C6">
            <w:pPr>
              <w:rPr>
                <w:sz w:val="22"/>
                <w:szCs w:val="22"/>
              </w:rPr>
            </w:pPr>
            <w:r w:rsidRPr="001B1E89">
              <w:rPr>
                <w:sz w:val="22"/>
                <w:szCs w:val="22"/>
              </w:rPr>
              <w:t>543.17(g)(7)(i)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77.</w:t>
            </w:r>
          </w:p>
        </w:tc>
        <w:tc>
          <w:tcPr>
            <w:tcW w:w="5220" w:type="dxa"/>
            <w:tcBorders>
              <w:top w:val="single" w:sz="4" w:space="0" w:color="auto"/>
              <w:left w:val="nil"/>
              <w:bottom w:val="single" w:sz="4" w:space="0" w:color="auto"/>
              <w:right w:val="nil"/>
            </w:tcBorders>
            <w:shd w:val="clear" w:color="auto" w:fill="auto"/>
          </w:tcPr>
          <w:p w:rsidR="00BF5298" w:rsidRPr="00394244" w:rsidRDefault="00BF5298" w:rsidP="001B1E89">
            <w:pPr>
              <w:spacing w:before="120" w:after="120"/>
            </w:pPr>
            <w:r w:rsidRPr="00394244">
              <w:t>If a currency counter interface is used:</w:t>
            </w:r>
          </w:p>
          <w:p w:rsidR="00BF5298" w:rsidRDefault="00BF5298" w:rsidP="00E43137">
            <w:pPr>
              <w:spacing w:before="120" w:after="120"/>
              <w:ind w:left="360"/>
            </w:pPr>
            <w:r>
              <w:t>Are t</w:t>
            </w:r>
            <w:r w:rsidRPr="00394244">
              <w:t>he currency drop figures transferred via direct communications line or computer storage media to the accounting department</w:t>
            </w:r>
            <w:r>
              <w:t>?  (Inquiry and review of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310751">
            <w:pPr>
              <w:rPr>
                <w:sz w:val="22"/>
                <w:szCs w:val="22"/>
              </w:rPr>
            </w:pPr>
            <w:r w:rsidRPr="001B1E89">
              <w:rPr>
                <w:sz w:val="22"/>
                <w:szCs w:val="22"/>
              </w:rPr>
              <w:t>543.17(g)(7)(ii)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78.</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 t</w:t>
            </w:r>
            <w:r w:rsidRPr="00394244">
              <w:t>he financial instrument storage components individually emptied and counted so as to prevent the commingling of funds between storage components until the count of the storage component has been recorded</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530D7">
            <w:pPr>
              <w:rPr>
                <w:sz w:val="22"/>
                <w:szCs w:val="22"/>
              </w:rPr>
            </w:pPr>
            <w:r w:rsidRPr="001B1E89">
              <w:rPr>
                <w:sz w:val="22"/>
                <w:szCs w:val="22"/>
              </w:rPr>
              <w:t>543.17(g)(8)</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79.</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Is t</w:t>
            </w:r>
            <w:r w:rsidRPr="00394244">
              <w:t>he count of each storage component recorded in ink or other permanent form of recordation</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530D7">
            <w:pPr>
              <w:rPr>
                <w:sz w:val="22"/>
                <w:szCs w:val="22"/>
              </w:rPr>
            </w:pPr>
            <w:r w:rsidRPr="001B1E89">
              <w:rPr>
                <w:sz w:val="22"/>
                <w:szCs w:val="22"/>
              </w:rPr>
              <w:t>543.17(g)(8)(i)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80.</w:t>
            </w:r>
          </w:p>
        </w:tc>
        <w:tc>
          <w:tcPr>
            <w:tcW w:w="5220" w:type="dxa"/>
            <w:tcBorders>
              <w:top w:val="single" w:sz="4" w:space="0" w:color="auto"/>
              <w:left w:val="nil"/>
              <w:bottom w:val="single" w:sz="4" w:space="0" w:color="auto"/>
              <w:right w:val="nil"/>
            </w:tcBorders>
            <w:shd w:val="clear" w:color="auto" w:fill="auto"/>
          </w:tcPr>
          <w:p w:rsidR="00BF5298" w:rsidRDefault="00BF5298" w:rsidP="00C4417F">
            <w:pPr>
              <w:spacing w:before="120" w:after="120"/>
            </w:pPr>
            <w:r>
              <w:t>Are c</w:t>
            </w:r>
            <w:r w:rsidRPr="000B2C3E">
              <w:t>oupons or other promotional items</w:t>
            </w:r>
            <w:r>
              <w:t xml:space="preserve"> that are</w:t>
            </w:r>
            <w:r w:rsidRPr="000B2C3E">
              <w:t xml:space="preserve"> </w:t>
            </w:r>
            <w:r w:rsidRPr="00830A67">
              <w:t>not</w:t>
            </w:r>
            <w:r w:rsidRPr="000B2C3E">
              <w:t xml:space="preserve"> included in gross revenue recorded on a supplemental document by the count team members or accounting personnel</w:t>
            </w:r>
            <w:r>
              <w:t>?  (Inquiry and observation)</w:t>
            </w:r>
            <w:r w:rsidRPr="000B2C3E">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6530D7">
            <w:pPr>
              <w:rPr>
                <w:sz w:val="22"/>
                <w:szCs w:val="22"/>
              </w:rPr>
            </w:pPr>
            <w:r w:rsidRPr="001B1E89">
              <w:rPr>
                <w:sz w:val="22"/>
                <w:szCs w:val="22"/>
              </w:rPr>
              <w:t>543.17(g)(8)(ii)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lastRenderedPageBreak/>
              <w:t>81.</w:t>
            </w:r>
          </w:p>
        </w:tc>
        <w:tc>
          <w:tcPr>
            <w:tcW w:w="5220" w:type="dxa"/>
            <w:tcBorders>
              <w:top w:val="single" w:sz="4" w:space="0" w:color="auto"/>
              <w:left w:val="nil"/>
              <w:bottom w:val="single" w:sz="4" w:space="0" w:color="auto"/>
              <w:right w:val="nil"/>
            </w:tcBorders>
            <w:shd w:val="clear" w:color="auto" w:fill="auto"/>
          </w:tcPr>
          <w:p w:rsidR="00BF5298" w:rsidRPr="00394244" w:rsidRDefault="00BF5298" w:rsidP="001B1E89">
            <w:pPr>
              <w:spacing w:before="120" w:after="120"/>
            </w:pPr>
            <w:r>
              <w:t xml:space="preserve">Are all single-use coupons </w:t>
            </w:r>
            <w:r w:rsidRPr="000B2C3E">
              <w:t>cancelled daily by an authorized agent to prevent improper recirculation</w:t>
            </w:r>
            <w:r>
              <w:t>? (Inquiry, observation,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543.17(g)(8)(ii)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82.</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394244">
              <w:t>If currency counters are utilized</w:t>
            </w:r>
            <w:r>
              <w:t xml:space="preserve">: </w:t>
            </w:r>
          </w:p>
          <w:p w:rsidR="00BF5298" w:rsidRPr="00073DA7" w:rsidRDefault="00BF5298" w:rsidP="00E43137">
            <w:pPr>
              <w:spacing w:before="120" w:after="120"/>
              <w:ind w:left="360"/>
            </w:pPr>
            <w:r>
              <w:t>Does</w:t>
            </w:r>
            <w:r w:rsidRPr="00394244">
              <w:t xml:space="preserve"> a count team member</w:t>
            </w:r>
            <w:r>
              <w:t xml:space="preserve"> observe</w:t>
            </w:r>
            <w:r w:rsidRPr="00394244">
              <w:t xml:space="preserve"> the loading and unloading of all currency at the currency counter, including rejected currency</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543.17(g)(9)</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83.</w:t>
            </w:r>
          </w:p>
        </w:tc>
        <w:tc>
          <w:tcPr>
            <w:tcW w:w="5220" w:type="dxa"/>
            <w:tcBorders>
              <w:top w:val="single" w:sz="4" w:space="0" w:color="auto"/>
              <w:left w:val="nil"/>
              <w:bottom w:val="single" w:sz="4" w:space="0" w:color="auto"/>
              <w:right w:val="nil"/>
            </w:tcBorders>
            <w:shd w:val="clear" w:color="auto" w:fill="auto"/>
          </w:tcPr>
          <w:p w:rsidR="00BF5298" w:rsidRPr="005322DA" w:rsidRDefault="00BF5298" w:rsidP="001B1E89">
            <w:pPr>
              <w:spacing w:before="120" w:after="120"/>
            </w:pPr>
            <w:r w:rsidRPr="003E50C3">
              <w:t xml:space="preserve">Is currency </w:t>
            </w:r>
            <w:r>
              <w:t xml:space="preserve">that is </w:t>
            </w:r>
            <w:r w:rsidRPr="003E50C3">
              <w:t>rejected by the currency counter counted</w:t>
            </w:r>
            <w:r>
              <w:t xml:space="preserve"> manually</w:t>
            </w:r>
            <w:r w:rsidRPr="003E50C3">
              <w:t xml:space="preserve"> twice, with the counts recorded </w:t>
            </w:r>
            <w:r>
              <w:t>per interface</w:t>
            </w:r>
            <w:r w:rsidRPr="003E50C3">
              <w:t xml:space="preserve"> </w:t>
            </w:r>
            <w:r>
              <w:t xml:space="preserve">terminal </w:t>
            </w:r>
            <w:r w:rsidRPr="003E50C3">
              <w:t xml:space="preserve">as well as in total? </w:t>
            </w:r>
            <w:r w:rsidRPr="005322DA">
              <w:t>Rejected currency must be posted to the player interface from which it was collected</w:t>
            </w:r>
            <w:r w:rsidRPr="00394244">
              <w:t>.</w:t>
            </w:r>
            <w:r w:rsidRPr="003E50C3">
              <w:t xml:space="preserve"> </w:t>
            </w:r>
            <w:r>
              <w:t xml:space="preserve"> </w:t>
            </w:r>
            <w:r w:rsidRPr="003E50C3">
              <w:t>(Inquiry, observation and review supporting documentation)</w:t>
            </w:r>
            <w:r w:rsidDel="00D74C9B">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543.17(g)(10)</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84.</w:t>
            </w:r>
          </w:p>
        </w:tc>
        <w:tc>
          <w:tcPr>
            <w:tcW w:w="5220" w:type="dxa"/>
            <w:tcBorders>
              <w:top w:val="single" w:sz="4" w:space="0" w:color="auto"/>
              <w:left w:val="nil"/>
              <w:bottom w:val="single" w:sz="4" w:space="0" w:color="auto"/>
              <w:right w:val="nil"/>
            </w:tcBorders>
            <w:shd w:val="clear" w:color="auto" w:fill="auto"/>
          </w:tcPr>
          <w:p w:rsidR="00BF5298" w:rsidRPr="00C653C5" w:rsidRDefault="00BF5298" w:rsidP="001B1E89">
            <w:pPr>
              <w:spacing w:before="120" w:after="120"/>
            </w:pPr>
            <w:r>
              <w:t>Are s</w:t>
            </w:r>
            <w:r w:rsidRPr="00394244">
              <w:t>torage components</w:t>
            </w:r>
            <w:r>
              <w:t>, when emptied,</w:t>
            </w:r>
            <w:r w:rsidRPr="00394244">
              <w:t xml:space="preserve"> shown to another member of the count team,</w:t>
            </w:r>
            <w:r>
              <w:t xml:space="preserve"> or</w:t>
            </w:r>
            <w:r w:rsidRPr="00394244">
              <w:t xml:space="preserve"> to another agent who is observing the count, or to surveillance, provided that the count is monitored in its entirety by an agent independent of the count</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543.17(g)(11)</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85.</w:t>
            </w:r>
          </w:p>
        </w:tc>
        <w:tc>
          <w:tcPr>
            <w:tcW w:w="5220" w:type="dxa"/>
            <w:tcBorders>
              <w:top w:val="single" w:sz="4" w:space="0" w:color="auto"/>
              <w:left w:val="nil"/>
              <w:bottom w:val="single" w:sz="4" w:space="0" w:color="auto"/>
              <w:right w:val="nil"/>
            </w:tcBorders>
            <w:shd w:val="clear" w:color="auto" w:fill="auto"/>
          </w:tcPr>
          <w:p w:rsidR="00BF5298" w:rsidRPr="00D9424C" w:rsidRDefault="00BF5298" w:rsidP="00BF5298">
            <w:pPr>
              <w:spacing w:before="120" w:after="120"/>
            </w:pPr>
            <w:r>
              <w:t>Are p</w:t>
            </w:r>
            <w:r w:rsidRPr="00394244">
              <w:t>rocedures implemented to ensure that any corrections to the count documentation are permanent, identifiable and</w:t>
            </w:r>
            <w:r>
              <w:t xml:space="preserve"> that</w:t>
            </w:r>
            <w:r w:rsidRPr="00394244">
              <w:t xml:space="preserve"> the original, corrected information remains legible</w:t>
            </w:r>
            <w:r>
              <w:t>?  (Observation, examination of records and review SICS)</w:t>
            </w:r>
            <w:r w:rsidRPr="00394244">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543.17(g)(12)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vanish/>
                <w:color w:val="0000FF"/>
                <w:sz w:val="22"/>
                <w:szCs w:val="22"/>
              </w:rPr>
            </w:pPr>
            <w:r w:rsidRPr="001B1E89">
              <w:rPr>
                <w:vanish/>
                <w:color w:val="0000FF"/>
                <w:sz w:val="22"/>
                <w:szCs w:val="22"/>
              </w:rPr>
              <w:t>542.41(d)(4)(i)</w:t>
            </w: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7B1DD3">
            <w:pPr>
              <w:spacing w:before="120" w:after="120"/>
              <w:jc w:val="center"/>
            </w:pPr>
            <w:r>
              <w:t>86</w:t>
            </w:r>
            <w:r w:rsidR="00BF5298">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 corrections verified by two count team agents?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F5298">
            <w:pPr>
              <w:rPr>
                <w:sz w:val="22"/>
                <w:szCs w:val="22"/>
              </w:rPr>
            </w:pPr>
            <w:r w:rsidRPr="001B1E89">
              <w:rPr>
                <w:sz w:val="22"/>
                <w:szCs w:val="22"/>
              </w:rPr>
              <w:t>543.17(</w:t>
            </w:r>
            <w:r>
              <w:rPr>
                <w:sz w:val="22"/>
                <w:szCs w:val="22"/>
              </w:rPr>
              <w:t>g</w:t>
            </w:r>
            <w:r w:rsidRPr="001B1E89">
              <w:rPr>
                <w:sz w:val="22"/>
                <w:szCs w:val="22"/>
              </w:rPr>
              <w:t>)(1</w:t>
            </w:r>
            <w:r>
              <w:rPr>
                <w:sz w:val="22"/>
                <w:szCs w:val="22"/>
              </w:rPr>
              <w:t>2</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B1DD3">
            <w:pPr>
              <w:spacing w:before="120" w:after="120"/>
              <w:jc w:val="center"/>
            </w:pPr>
            <w:r>
              <w:t>8</w:t>
            </w:r>
            <w:r w:rsidR="005F102D">
              <w:t>7</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Is t</w:t>
            </w:r>
            <w:r w:rsidRPr="00394244">
              <w:t xml:space="preserve">he count sheet reconciled to the total drop by a count team member who </w:t>
            </w:r>
            <w:r>
              <w:t>does</w:t>
            </w:r>
            <w:r w:rsidRPr="00394244">
              <w:t xml:space="preserve"> not function as the sole recorder</w:t>
            </w:r>
            <w:r>
              <w:t>?  (Observation and review supporting documentation)</w:t>
            </w:r>
            <w:r w:rsidRPr="00394244">
              <w:t xml:space="preserve"> </w:t>
            </w:r>
            <w:r>
              <w:t xml:space="preserve"> </w:t>
            </w:r>
          </w:p>
          <w:p w:rsidR="00BF5298" w:rsidRDefault="00BF5298" w:rsidP="001B1E89">
            <w:pPr>
              <w:spacing w:before="120" w:after="120"/>
            </w:pPr>
            <w:r>
              <w:t xml:space="preserve">(Note: </w:t>
            </w:r>
            <w:r w:rsidRPr="00394244">
              <w:t>This standard does not apply to vouchers removed from the financial instrument storage components</w:t>
            </w:r>
            <w:r>
              <w:t>)</w:t>
            </w:r>
          </w:p>
          <w:p w:rsidR="00296116" w:rsidRPr="001B1E89" w:rsidRDefault="00296116" w:rsidP="001B1E89">
            <w:pPr>
              <w:spacing w:before="120" w:after="120"/>
              <w:rPr>
                <w:color w:val="0000FF"/>
              </w:rP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B2C3E">
            <w:pPr>
              <w:rPr>
                <w:sz w:val="22"/>
                <w:szCs w:val="22"/>
              </w:rPr>
            </w:pPr>
            <w:r w:rsidRPr="001B1E89">
              <w:rPr>
                <w:sz w:val="22"/>
                <w:szCs w:val="22"/>
              </w:rPr>
              <w:t>543.17(g)(13)</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8</w:t>
            </w:r>
            <w:r w:rsidR="005F102D">
              <w:t>8</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w:t>
            </w:r>
            <w:r w:rsidRPr="00394244">
              <w:t xml:space="preserve"> </w:t>
            </w:r>
            <w:r>
              <w:t xml:space="preserve">count </w:t>
            </w:r>
            <w:r w:rsidRPr="00394244">
              <w:t>variances reconciled and documented</w:t>
            </w:r>
            <w:r>
              <w:t>?  (Examination of records)</w:t>
            </w:r>
            <w:r w:rsidRPr="00394244">
              <w:t xml:space="preserve"> </w:t>
            </w:r>
            <w:r>
              <w:t xml:space="preserve"> </w:t>
            </w:r>
          </w:p>
          <w:p w:rsidR="00BF5298" w:rsidRDefault="00BF5298" w:rsidP="001B1E89">
            <w:pPr>
              <w:spacing w:before="120" w:after="120"/>
            </w:pPr>
            <w:r>
              <w:t xml:space="preserve">(Note: </w:t>
            </w:r>
            <w:r w:rsidRPr="00394244">
              <w:t>This standard does not apply to vouchers removed from the financial instrument storage components</w:t>
            </w:r>
            <w:r>
              <w:t>)</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D9424C">
            <w:pPr>
              <w:rPr>
                <w:sz w:val="22"/>
                <w:szCs w:val="22"/>
              </w:rPr>
            </w:pPr>
            <w:r w:rsidRPr="001B1E89">
              <w:rPr>
                <w:sz w:val="22"/>
                <w:szCs w:val="22"/>
              </w:rPr>
              <w:t>543.17(g)(13)</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8</w:t>
            </w:r>
            <w:r w:rsidR="005F102D">
              <w:t>9</w:t>
            </w:r>
            <w:r>
              <w:t>.</w:t>
            </w:r>
          </w:p>
        </w:tc>
        <w:tc>
          <w:tcPr>
            <w:tcW w:w="5220" w:type="dxa"/>
            <w:tcBorders>
              <w:top w:val="single" w:sz="4" w:space="0" w:color="auto"/>
              <w:left w:val="nil"/>
              <w:bottom w:val="single" w:sz="4" w:space="0" w:color="auto"/>
              <w:right w:val="nil"/>
            </w:tcBorders>
            <w:shd w:val="clear" w:color="auto" w:fill="auto"/>
          </w:tcPr>
          <w:p w:rsidR="00BF5298" w:rsidRPr="0026742C" w:rsidRDefault="00BF5298" w:rsidP="001B1E89">
            <w:pPr>
              <w:spacing w:before="120" w:after="120"/>
            </w:pPr>
            <w:r>
              <w:t>Do</w:t>
            </w:r>
            <w:r w:rsidRPr="00B5516C">
              <w:t xml:space="preserve"> </w:t>
            </w:r>
            <w:r>
              <w:t>a</w:t>
            </w:r>
            <w:r w:rsidRPr="00B5516C">
              <w:t>ll count team agents sign the report attesting to their participation in the count</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6742C">
            <w:pPr>
              <w:rPr>
                <w:sz w:val="22"/>
                <w:szCs w:val="22"/>
              </w:rPr>
            </w:pPr>
            <w:r w:rsidRPr="001B1E89">
              <w:rPr>
                <w:sz w:val="22"/>
                <w:szCs w:val="22"/>
              </w:rPr>
              <w:t>543.17(g)(14)</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305132">
            <w:pPr>
              <w:spacing w:before="120" w:after="120"/>
              <w:jc w:val="center"/>
            </w:pPr>
            <w:r>
              <w:t>90</w:t>
            </w:r>
            <w:r w:rsidR="00BF5298">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Is</w:t>
            </w:r>
            <w:r w:rsidRPr="00EC5A7D">
              <w:t xml:space="preserve"> </w:t>
            </w:r>
            <w:r>
              <w:t>a</w:t>
            </w:r>
            <w:r w:rsidRPr="00EC5A7D">
              <w:t xml:space="preserve"> final verification of the total drop proceeds</w:t>
            </w:r>
            <w:r>
              <w:t xml:space="preserve"> </w:t>
            </w:r>
            <w:r w:rsidRPr="00EC5A7D">
              <w:t>performed by at least two agents</w:t>
            </w:r>
            <w:r>
              <w:t xml:space="preserve"> before transfer to cage/vault</w:t>
            </w:r>
            <w:r w:rsidRPr="00EC5A7D">
              <w:t>, one of whom is a supervisory count team member and one a count team agent</w:t>
            </w:r>
            <w:r>
              <w:t>?  (Inquiry and observation)</w:t>
            </w:r>
          </w:p>
          <w:p w:rsidR="00BF5298" w:rsidRPr="00EA7F18" w:rsidRDefault="00BF5298" w:rsidP="001B1E89">
            <w:pPr>
              <w:spacing w:before="120" w:after="120"/>
            </w:pPr>
            <w:r>
              <w:t xml:space="preserve">(Note:  </w:t>
            </w:r>
            <w:r w:rsidRPr="00EC5A7D">
              <w:t>This verification does not require a complete recount of the drop proceeds, but does require a review sufficient to verify the total drop proceeds being transferred</w:t>
            </w:r>
            <w:r>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6742C">
            <w:pPr>
              <w:rPr>
                <w:sz w:val="22"/>
                <w:szCs w:val="22"/>
              </w:rPr>
            </w:pPr>
            <w:r w:rsidRPr="001B1E89">
              <w:rPr>
                <w:sz w:val="22"/>
                <w:szCs w:val="22"/>
              </w:rPr>
              <w:t>543.17(g)(15)</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305132">
            <w:pPr>
              <w:spacing w:before="120" w:after="120"/>
              <w:jc w:val="center"/>
            </w:pPr>
            <w:r>
              <w:t>91</w:t>
            </w:r>
            <w:r w:rsidR="00BF5298">
              <w:t>.</w:t>
            </w:r>
          </w:p>
        </w:tc>
        <w:tc>
          <w:tcPr>
            <w:tcW w:w="5220" w:type="dxa"/>
            <w:tcBorders>
              <w:top w:val="single" w:sz="4" w:space="0" w:color="auto"/>
              <w:left w:val="nil"/>
              <w:bottom w:val="single" w:sz="4" w:space="0" w:color="auto"/>
              <w:right w:val="nil"/>
            </w:tcBorders>
            <w:shd w:val="clear" w:color="auto" w:fill="auto"/>
          </w:tcPr>
          <w:p w:rsidR="00BF5298" w:rsidRPr="00EA7F18" w:rsidRDefault="00BF5298" w:rsidP="001B1E89">
            <w:pPr>
              <w:spacing w:before="120" w:after="120"/>
            </w:pPr>
            <w:r>
              <w:t>I</w:t>
            </w:r>
            <w:r w:rsidRPr="00B5516C">
              <w:t>f a counter/system is used</w:t>
            </w:r>
            <w:r>
              <w:t>, does final verification include a</w:t>
            </w:r>
            <w:r w:rsidRPr="00B5516C">
              <w:t xml:space="preserve"> comparison of currency counted totals </w:t>
            </w:r>
            <w:r>
              <w:t>to</w:t>
            </w:r>
            <w:r w:rsidRPr="00B5516C">
              <w:t xml:space="preserve"> the currency counter/system report</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E75C08">
            <w:pPr>
              <w:rPr>
                <w:sz w:val="22"/>
                <w:szCs w:val="22"/>
              </w:rPr>
            </w:pPr>
            <w:r w:rsidRPr="001B1E89">
              <w:rPr>
                <w:sz w:val="22"/>
                <w:szCs w:val="22"/>
              </w:rPr>
              <w:t>543.17(g)(15)(i)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2</w:t>
            </w:r>
            <w:r>
              <w:t>.</w:t>
            </w:r>
          </w:p>
        </w:tc>
        <w:tc>
          <w:tcPr>
            <w:tcW w:w="5220" w:type="dxa"/>
            <w:tcBorders>
              <w:top w:val="single" w:sz="4" w:space="0" w:color="auto"/>
              <w:left w:val="nil"/>
              <w:bottom w:val="single" w:sz="4" w:space="0" w:color="auto"/>
              <w:right w:val="nil"/>
            </w:tcBorders>
            <w:shd w:val="clear" w:color="auto" w:fill="auto"/>
          </w:tcPr>
          <w:p w:rsidR="00BF5298" w:rsidRPr="00A0094E" w:rsidRDefault="00BF5298" w:rsidP="001B1E89">
            <w:pPr>
              <w:spacing w:before="120" w:after="120"/>
            </w:pPr>
            <w:r>
              <w:t>Are</w:t>
            </w:r>
            <w:r w:rsidRPr="00EC5A7D">
              <w:t xml:space="preserve"> unresolved variances documented and </w:t>
            </w:r>
            <w:r>
              <w:t>the documentation included with</w:t>
            </w:r>
            <w:r w:rsidRPr="00EC5A7D">
              <w:t xml:space="preserve"> the final count record forwarded to accounting</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E75C08">
            <w:pPr>
              <w:rPr>
                <w:sz w:val="22"/>
                <w:szCs w:val="22"/>
              </w:rPr>
            </w:pPr>
            <w:r w:rsidRPr="001B1E89">
              <w:rPr>
                <w:sz w:val="22"/>
                <w:szCs w:val="22"/>
              </w:rPr>
              <w:t>543.17(g)(15)(ii)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Do the two</w:t>
            </w:r>
            <w:r w:rsidRPr="00B5516C">
              <w:t xml:space="preserve"> agents</w:t>
            </w:r>
            <w:r>
              <w:t xml:space="preserve"> who perform the final verification </w:t>
            </w:r>
            <w:r w:rsidRPr="00B5516C">
              <w:t>sign the report attesting to the accuracy of the total drop proceeds verified</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E75C08">
            <w:pPr>
              <w:rPr>
                <w:sz w:val="22"/>
                <w:szCs w:val="22"/>
              </w:rPr>
            </w:pPr>
            <w:r w:rsidRPr="001B1E89">
              <w:rPr>
                <w:sz w:val="22"/>
                <w:szCs w:val="22"/>
              </w:rPr>
              <w:t>543.17(g)(15)(iv)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4</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Does final verification include turning over a</w:t>
            </w:r>
            <w:r w:rsidRPr="00B5516C">
              <w:t xml:space="preserve">ll drop proceeds and cash equivalents that were counted to the cage or vault cashier (who must be independent of the count team) or to an agent independent of the revenue generation and the </w:t>
            </w:r>
            <w:r>
              <w:t>count process for verification?  (Inquiry, observation, review SICS and review other – e.g.: organizational chart, employee listing)</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4DAB">
            <w:pPr>
              <w:rPr>
                <w:sz w:val="22"/>
                <w:szCs w:val="22"/>
              </w:rPr>
            </w:pPr>
            <w:r w:rsidRPr="001B1E89">
              <w:rPr>
                <w:sz w:val="22"/>
                <w:szCs w:val="22"/>
              </w:rPr>
              <w:t>543.17(g)(15)(v)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5</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 xml:space="preserve">Does the </w:t>
            </w:r>
            <w:r w:rsidRPr="00B5516C">
              <w:t>cage</w:t>
            </w:r>
            <w:r>
              <w:t>/</w:t>
            </w:r>
            <w:r w:rsidRPr="00B5516C">
              <w:t>vault cashier or agent certify, by signature</w:t>
            </w:r>
            <w:r>
              <w:t>,</w:t>
            </w:r>
            <w:r w:rsidRPr="00B5516C">
              <w:t xml:space="preserve"> the amount of the drop proceeds </w:t>
            </w:r>
            <w:r w:rsidRPr="00B5516C">
              <w:lastRenderedPageBreak/>
              <w:t>delivered and received</w:t>
            </w:r>
            <w:r>
              <w: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7E2892">
            <w:pPr>
              <w:rPr>
                <w:sz w:val="22"/>
                <w:szCs w:val="22"/>
              </w:rPr>
            </w:pPr>
            <w:r w:rsidRPr="001B1E89">
              <w:rPr>
                <w:sz w:val="22"/>
                <w:szCs w:val="22"/>
              </w:rPr>
              <w:t>543.17(g)(15)(v)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9</w:t>
            </w:r>
            <w:r w:rsidR="005F102D">
              <w:t>6</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B5516C">
              <w:t>A</w:t>
            </w:r>
            <w:r>
              <w:t>re a</w:t>
            </w:r>
            <w:r w:rsidRPr="00B5516C">
              <w:t>ny unresolved variances reconciled, documented, and/or investigated by accounting/revenue audit</w:t>
            </w:r>
            <w:r>
              <w:t>?  (Inquiry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543.17(g)(15)(v)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7</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B5516C">
              <w:t xml:space="preserve">After certification by the agent receiving the funds, </w:t>
            </w:r>
            <w:r>
              <w:t xml:space="preserve">are </w:t>
            </w:r>
            <w:r w:rsidRPr="00B5516C">
              <w:t>the drop proceeds transferred to the cage/vault</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139A">
            <w:pPr>
              <w:rPr>
                <w:sz w:val="22"/>
                <w:szCs w:val="22"/>
              </w:rPr>
            </w:pPr>
            <w:r w:rsidRPr="001B1E89">
              <w:rPr>
                <w:sz w:val="22"/>
                <w:szCs w:val="22"/>
              </w:rPr>
              <w:t>543.17(g)(16)</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8</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Are t</w:t>
            </w:r>
            <w:r w:rsidRPr="007A76E5">
              <w:t xml:space="preserve">he count documentation and records </w:t>
            </w:r>
            <w:r>
              <w:t xml:space="preserve">maintained separately from the drop proceeds being </w:t>
            </w:r>
            <w:r w:rsidRPr="007A76E5">
              <w:t>transferred to the cage/vault</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139A">
            <w:pPr>
              <w:rPr>
                <w:sz w:val="22"/>
                <w:szCs w:val="22"/>
              </w:rPr>
            </w:pPr>
            <w:r w:rsidRPr="001B1E89">
              <w:rPr>
                <w:sz w:val="22"/>
                <w:szCs w:val="22"/>
              </w:rPr>
              <w:t>543.17(g)(16)(i)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9</w:t>
            </w:r>
            <w:r w:rsidR="005F102D">
              <w:t>9</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Does t</w:t>
            </w:r>
            <w:r w:rsidRPr="007A76E5">
              <w:t>he cage/vault agent</w:t>
            </w:r>
            <w:r>
              <w:t xml:space="preserve"> verify the drop proceeds</w:t>
            </w:r>
            <w:r w:rsidRPr="007A76E5">
              <w:t xml:space="preserve"> </w:t>
            </w:r>
            <w:r>
              <w:t>without having prior</w:t>
            </w:r>
            <w:r w:rsidRPr="007A76E5">
              <w:t xml:space="preserve"> knowledge or record of the </w:t>
            </w:r>
            <w:r>
              <w:t xml:space="preserve">total </w:t>
            </w:r>
            <w:r w:rsidRPr="007A76E5">
              <w:t>drop proceeds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139A">
            <w:pPr>
              <w:rPr>
                <w:sz w:val="22"/>
                <w:szCs w:val="22"/>
              </w:rPr>
            </w:pPr>
            <w:r w:rsidRPr="001B1E89">
              <w:rPr>
                <w:sz w:val="22"/>
                <w:szCs w:val="22"/>
              </w:rPr>
              <w:t>543.17(g)(16)(ii)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305132">
            <w:pPr>
              <w:spacing w:before="120" w:after="120"/>
              <w:jc w:val="center"/>
            </w:pPr>
            <w:r>
              <w:t>100</w:t>
            </w:r>
            <w:r w:rsidR="00BF5298">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B5516C">
              <w:t>A</w:t>
            </w:r>
            <w:r>
              <w:t>re a</w:t>
            </w:r>
            <w:r w:rsidRPr="00B5516C">
              <w:t xml:space="preserve">ll </w:t>
            </w:r>
            <w:r>
              <w:t xml:space="preserve">of the </w:t>
            </w:r>
            <w:r w:rsidRPr="00B5516C">
              <w:t>count records forwarded to accounting secured and accessible only by accounting agents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139A">
            <w:pPr>
              <w:rPr>
                <w:sz w:val="22"/>
                <w:szCs w:val="22"/>
              </w:rPr>
            </w:pPr>
            <w:r w:rsidRPr="001B1E89">
              <w:rPr>
                <w:sz w:val="22"/>
                <w:szCs w:val="22"/>
              </w:rPr>
              <w:t>543.17(g)(16)(iii)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305132">
            <w:pPr>
              <w:spacing w:before="120" w:after="120"/>
              <w:jc w:val="center"/>
            </w:pPr>
            <w:r>
              <w:t>101</w:t>
            </w:r>
            <w:r w:rsidR="00BF5298">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t>Does</w:t>
            </w:r>
            <w:r w:rsidRPr="007A76E5">
              <w:t xml:space="preserve"> </w:t>
            </w:r>
            <w:r>
              <w:t>t</w:t>
            </w:r>
            <w:r w:rsidRPr="007A76E5">
              <w:t>he cage/vault agent receiving the transferred drop proceeds</w:t>
            </w:r>
            <w:r>
              <w:t xml:space="preserve"> assume accountability of the funds by</w:t>
            </w:r>
            <w:r w:rsidRPr="007A76E5">
              <w:t xml:space="preserve"> sign</w:t>
            </w:r>
            <w:r>
              <w:t>ing</w:t>
            </w:r>
            <w:r w:rsidRPr="007A76E5">
              <w:t xml:space="preserve"> the count sheet</w:t>
            </w:r>
            <w:r>
              <w:t>, thereby ending the count?  (Observation and examination of records)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139A">
            <w:pPr>
              <w:rPr>
                <w:sz w:val="22"/>
                <w:szCs w:val="22"/>
              </w:rPr>
            </w:pPr>
            <w:r w:rsidRPr="001B1E89">
              <w:rPr>
                <w:sz w:val="22"/>
                <w:szCs w:val="22"/>
              </w:rPr>
              <w:t>543.17(g)(16)(iv)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2</w:t>
            </w:r>
            <w:r>
              <w:t>.</w:t>
            </w:r>
          </w:p>
        </w:tc>
        <w:tc>
          <w:tcPr>
            <w:tcW w:w="5220" w:type="dxa"/>
            <w:tcBorders>
              <w:top w:val="single" w:sz="4" w:space="0" w:color="auto"/>
              <w:left w:val="nil"/>
              <w:bottom w:val="single" w:sz="4" w:space="0" w:color="auto"/>
              <w:right w:val="nil"/>
            </w:tcBorders>
            <w:shd w:val="clear" w:color="auto" w:fill="auto"/>
          </w:tcPr>
          <w:p w:rsidR="00BF5298" w:rsidRPr="00103415" w:rsidRDefault="00BF5298" w:rsidP="001B1E89">
            <w:pPr>
              <w:spacing w:before="120" w:after="120"/>
            </w:pPr>
            <w:r w:rsidRPr="007A76E5">
              <w:t>A</w:t>
            </w:r>
            <w:r>
              <w:t>re a</w:t>
            </w:r>
            <w:r w:rsidRPr="007A76E5">
              <w:t xml:space="preserve">ny unresolved variances between total drop proceeds recorded on the count sheet and the </w:t>
            </w:r>
            <w:r>
              <w:t xml:space="preserve">amounts verified by the </w:t>
            </w:r>
            <w:r w:rsidRPr="007A76E5">
              <w:t>cage/vault documented and investigated</w:t>
            </w:r>
            <w:r>
              <w:t>?  (Inquiry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sidRPr="001B1E89">
              <w:rPr>
                <w:sz w:val="22"/>
                <w:szCs w:val="22"/>
              </w:rPr>
              <w:t>543.17(g)(16)(v)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D22751">
            <w:pPr>
              <w:spacing w:before="120" w:after="120"/>
            </w:pPr>
            <w:r>
              <w:t>Is</w:t>
            </w:r>
            <w:r w:rsidRPr="00B5516C">
              <w:t xml:space="preserve"> </w:t>
            </w:r>
            <w:r>
              <w:t>t</w:t>
            </w:r>
            <w:r w:rsidRPr="00B5516C">
              <w:t xml:space="preserve">he count sheet, with all </w:t>
            </w:r>
            <w:r>
              <w:t>supporting documentation</w:t>
            </w:r>
            <w:r w:rsidRPr="00B5516C">
              <w:t>, delivered to the accounting department by a count team member or agent independent of the cashiers department</w:t>
            </w:r>
            <w:r>
              <w:t xml:space="preserve"> (a</w:t>
            </w:r>
            <w:r w:rsidRPr="00B5516C">
              <w:t xml:space="preserve">lternatively, </w:t>
            </w:r>
            <w:r>
              <w:t>the count sheet</w:t>
            </w:r>
            <w:r w:rsidRPr="00B5516C">
              <w:t xml:space="preserve"> may be adequately secured and accessibl</w:t>
            </w:r>
            <w:r>
              <w:t>e only by accounting department staff)?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A34431">
            <w:pPr>
              <w:rPr>
                <w:sz w:val="22"/>
                <w:szCs w:val="22"/>
              </w:rPr>
            </w:pPr>
            <w:r w:rsidRPr="001B1E89">
              <w:rPr>
                <w:sz w:val="22"/>
                <w:szCs w:val="22"/>
              </w:rPr>
              <w:t>543.17(g)(17)</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Pr="001B1E89" w:rsidRDefault="00BF5298" w:rsidP="002E1B3C">
            <w:pPr>
              <w:spacing w:before="120" w:after="120"/>
              <w:jc w:val="center"/>
              <w:rPr>
                <w:b/>
              </w:rPr>
            </w:pPr>
            <w:r>
              <w:rPr>
                <w:b/>
              </w:rPr>
              <w:t>(h</w:t>
            </w:r>
            <w:r w:rsidRPr="001B1E89">
              <w:rPr>
                <w:b/>
              </w:rPr>
              <w:t>)</w:t>
            </w:r>
          </w:p>
        </w:tc>
        <w:tc>
          <w:tcPr>
            <w:tcW w:w="5220" w:type="dxa"/>
            <w:tcBorders>
              <w:top w:val="single" w:sz="4" w:space="0" w:color="auto"/>
              <w:left w:val="nil"/>
              <w:bottom w:val="single" w:sz="4" w:space="0" w:color="auto"/>
              <w:right w:val="nil"/>
            </w:tcBorders>
            <w:shd w:val="clear" w:color="auto" w:fill="auto"/>
          </w:tcPr>
          <w:p w:rsidR="00BF5298" w:rsidRPr="002973D9" w:rsidRDefault="00BF5298" w:rsidP="002E1B3C">
            <w:pPr>
              <w:spacing w:before="120" w:after="120"/>
            </w:pPr>
            <w:r>
              <w:rPr>
                <w:b/>
              </w:rPr>
              <w:t xml:space="preserve">Collecting currency cassettes and financial instrument storage components from kiosks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4</w:t>
            </w:r>
            <w:r>
              <w:t>.</w:t>
            </w:r>
          </w:p>
        </w:tc>
        <w:tc>
          <w:tcPr>
            <w:tcW w:w="5220" w:type="dxa"/>
            <w:tcBorders>
              <w:top w:val="single" w:sz="4" w:space="0" w:color="auto"/>
              <w:left w:val="nil"/>
              <w:bottom w:val="single" w:sz="4" w:space="0" w:color="auto"/>
              <w:right w:val="nil"/>
            </w:tcBorders>
            <w:shd w:val="clear" w:color="auto" w:fill="auto"/>
          </w:tcPr>
          <w:p w:rsidR="00BF5298" w:rsidRPr="007F0756" w:rsidRDefault="00BF5298" w:rsidP="002E1B3C">
            <w:pPr>
              <w:spacing w:before="120" w:after="120"/>
            </w:pPr>
            <w:r>
              <w:t>Is s</w:t>
            </w:r>
            <w:r w:rsidRPr="00D606AB">
              <w:t>urveillance notified</w:t>
            </w:r>
            <w:r>
              <w:t xml:space="preserve"> prior to the financial </w:t>
            </w:r>
            <w:r>
              <w:lastRenderedPageBreak/>
              <w:t>instrument storage components or currency cassettes being accessed</w:t>
            </w:r>
            <w:r w:rsidRPr="00D606AB">
              <w:t xml:space="preserve"> so that surveillance may monitor the activities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2E1B3C">
            <w:pPr>
              <w:jc w:val="center"/>
            </w:pPr>
          </w:p>
          <w:p w:rsidR="00296116" w:rsidRDefault="00296116" w:rsidP="002E1B3C">
            <w:pPr>
              <w:jc w:val="center"/>
            </w:pPr>
          </w:p>
          <w:p w:rsidR="00296116" w:rsidRDefault="00296116" w:rsidP="002E1B3C">
            <w:pPr>
              <w:jc w:val="center"/>
            </w:pPr>
          </w:p>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2E1B3C">
            <w:pPr>
              <w:jc w:val="center"/>
            </w:pPr>
          </w:p>
          <w:p w:rsidR="00296116" w:rsidRDefault="00296116" w:rsidP="002E1B3C">
            <w:pPr>
              <w:jc w:val="center"/>
            </w:pPr>
          </w:p>
          <w:p w:rsidR="00296116" w:rsidRDefault="00296116" w:rsidP="002E1B3C">
            <w:pPr>
              <w:jc w:val="center"/>
            </w:pPr>
          </w:p>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96116" w:rsidRDefault="00296116" w:rsidP="002E1B3C">
            <w:pPr>
              <w:jc w:val="center"/>
            </w:pPr>
          </w:p>
          <w:p w:rsidR="00296116" w:rsidRDefault="00296116" w:rsidP="002E1B3C">
            <w:pPr>
              <w:jc w:val="center"/>
            </w:pPr>
          </w:p>
          <w:p w:rsidR="00296116" w:rsidRDefault="00296116" w:rsidP="002E1B3C">
            <w:pPr>
              <w:jc w:val="center"/>
            </w:pPr>
          </w:p>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296116" w:rsidRDefault="00296116" w:rsidP="002E1B3C">
            <w:pPr>
              <w:rPr>
                <w:sz w:val="22"/>
                <w:szCs w:val="22"/>
              </w:rPr>
            </w:pPr>
          </w:p>
          <w:p w:rsidR="00296116" w:rsidRDefault="00296116" w:rsidP="002E1B3C">
            <w:pPr>
              <w:rPr>
                <w:sz w:val="22"/>
                <w:szCs w:val="22"/>
              </w:rPr>
            </w:pPr>
          </w:p>
          <w:p w:rsidR="00296116" w:rsidRDefault="00296116" w:rsidP="002E1B3C">
            <w:pPr>
              <w:rPr>
                <w:sz w:val="22"/>
                <w:szCs w:val="22"/>
              </w:rPr>
            </w:pPr>
          </w:p>
          <w:p w:rsidR="00BF5298" w:rsidRPr="001B1E89" w:rsidRDefault="00BF5298" w:rsidP="002E1B3C">
            <w:pPr>
              <w:rPr>
                <w:sz w:val="22"/>
                <w:szCs w:val="22"/>
              </w:rPr>
            </w:pPr>
            <w:bookmarkStart w:id="7" w:name="_GoBack"/>
            <w:bookmarkEnd w:id="7"/>
            <w:r>
              <w:rPr>
                <w:sz w:val="22"/>
                <w:szCs w:val="22"/>
              </w:rPr>
              <w:t>543.17(h</w:t>
            </w:r>
            <w:r w:rsidRPr="001B1E89">
              <w:rPr>
                <w:sz w:val="22"/>
                <w:szCs w:val="22"/>
              </w:rPr>
              <w:t>)(1)</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10</w:t>
            </w:r>
            <w:r w:rsidR="005F102D">
              <w:t>5</w:t>
            </w:r>
            <w:r>
              <w:t>.</w:t>
            </w:r>
          </w:p>
        </w:tc>
        <w:tc>
          <w:tcPr>
            <w:tcW w:w="5220" w:type="dxa"/>
            <w:tcBorders>
              <w:top w:val="single" w:sz="4" w:space="0" w:color="auto"/>
              <w:left w:val="nil"/>
              <w:bottom w:val="single" w:sz="4" w:space="0" w:color="auto"/>
              <w:right w:val="nil"/>
            </w:tcBorders>
            <w:shd w:val="clear" w:color="auto" w:fill="auto"/>
          </w:tcPr>
          <w:p w:rsidR="00BF5298" w:rsidRPr="007F0756" w:rsidRDefault="00BF5298" w:rsidP="00BF0E04">
            <w:pPr>
              <w:spacing w:before="120" w:after="120"/>
            </w:pPr>
            <w:r w:rsidRPr="00D606AB">
              <w:t>A</w:t>
            </w:r>
            <w:r>
              <w:t>re a</w:t>
            </w:r>
            <w:r w:rsidRPr="00D606AB">
              <w:t>t least tw</w:t>
            </w:r>
            <w:r>
              <w:t>o agents involved in the collection</w:t>
            </w:r>
            <w:r w:rsidRPr="00D606AB">
              <w:t xml:space="preserve"> of the </w:t>
            </w:r>
            <w:r>
              <w:t xml:space="preserve">currency cassettes and/or financial instrument storage components from kiosks with </w:t>
            </w:r>
            <w:r w:rsidRPr="00D606AB">
              <w:t xml:space="preserve">at least one </w:t>
            </w:r>
            <w:r>
              <w:t>agent</w:t>
            </w:r>
            <w:r w:rsidRPr="00D606AB">
              <w:t xml:space="preserve"> independent of </w:t>
            </w:r>
            <w:r>
              <w:t>kiosk</w:t>
            </w:r>
            <w:r w:rsidRPr="00D606AB">
              <w:t xml:space="preserve"> </w:t>
            </w:r>
            <w:r>
              <w:t>accountability)?  (Inquiry, observation and review other – drop schedule, employee listing)</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543.17(h</w:t>
            </w:r>
            <w:r w:rsidRPr="001B1E89">
              <w:rPr>
                <w:sz w:val="22"/>
                <w:szCs w:val="22"/>
              </w:rPr>
              <w:t>)(2)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6</w:t>
            </w:r>
            <w:r>
              <w:t>.</w:t>
            </w:r>
          </w:p>
        </w:tc>
        <w:tc>
          <w:tcPr>
            <w:tcW w:w="5220" w:type="dxa"/>
            <w:tcBorders>
              <w:top w:val="single" w:sz="4" w:space="0" w:color="auto"/>
              <w:left w:val="nil"/>
              <w:bottom w:val="single" w:sz="4" w:space="0" w:color="auto"/>
              <w:right w:val="nil"/>
            </w:tcBorders>
            <w:shd w:val="clear" w:color="auto" w:fill="auto"/>
          </w:tcPr>
          <w:p w:rsidR="00BF5298" w:rsidRDefault="00BF5298" w:rsidP="007B289E">
            <w:pPr>
              <w:spacing w:before="120" w:after="120"/>
            </w:pPr>
            <w:r>
              <w:t xml:space="preserve">Are currency cassettes and </w:t>
            </w:r>
            <w:r w:rsidRPr="00D606AB">
              <w:t xml:space="preserve">financial </w:t>
            </w:r>
            <w:r>
              <w:t xml:space="preserve">instrument storage components secured in a manner that restricts access to only authorized agents? </w:t>
            </w:r>
            <w:r w:rsidRPr="00D606AB">
              <w:t xml:space="preserve"> </w:t>
            </w:r>
            <w:r>
              <w:t>(Inquiry,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543.17(h</w:t>
            </w:r>
            <w:r w:rsidRPr="001B1E89">
              <w:rPr>
                <w:sz w:val="22"/>
                <w:szCs w:val="22"/>
              </w:rPr>
              <w:t>)(</w:t>
            </w:r>
            <w:r>
              <w:rPr>
                <w:sz w:val="22"/>
                <w:szCs w:val="22"/>
              </w:rPr>
              <w:t>3</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7</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t>Are redeemed vouchers and pull</w:t>
            </w:r>
            <w:r w:rsidR="005F102D">
              <w:t>-</w:t>
            </w:r>
            <w:r>
              <w:t>tabs (if applicable) collected f</w:t>
            </w:r>
            <w:r w:rsidR="00516F96">
              <w:t>ro</w:t>
            </w:r>
            <w:r>
              <w:t>m the kiosk secured and delivered to the appropriate department (cage or accounting) for reconciliation?  (Inquiry, observation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543.17(h</w:t>
            </w:r>
            <w:r w:rsidRPr="001B1E89">
              <w:rPr>
                <w:sz w:val="22"/>
                <w:szCs w:val="22"/>
              </w:rPr>
              <w:t>)(4)</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8</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t>Are controls established and procedures implemented to ensure that currency cassettes contain the correct denominations and have been properly installed?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543.17(h)(5</w:t>
            </w:r>
            <w:r w:rsidRPr="001B1E89">
              <w:rPr>
                <w:sz w:val="22"/>
                <w:szCs w:val="22"/>
              </w:rPr>
              <w:t xml:space="preserve">) </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Pr="00B366CE" w:rsidRDefault="00BF5298" w:rsidP="002E1B3C">
            <w:pPr>
              <w:spacing w:before="120" w:after="120"/>
              <w:jc w:val="center"/>
              <w:rPr>
                <w:b/>
              </w:rPr>
            </w:pPr>
            <w:r w:rsidRPr="00B366CE">
              <w:rPr>
                <w:b/>
              </w:rPr>
              <w:t>(i)</w:t>
            </w:r>
          </w:p>
        </w:tc>
        <w:tc>
          <w:tcPr>
            <w:tcW w:w="5220" w:type="dxa"/>
            <w:tcBorders>
              <w:top w:val="single" w:sz="4" w:space="0" w:color="auto"/>
              <w:left w:val="nil"/>
              <w:bottom w:val="single" w:sz="4" w:space="0" w:color="auto"/>
              <w:right w:val="nil"/>
            </w:tcBorders>
            <w:shd w:val="clear" w:color="auto" w:fill="auto"/>
          </w:tcPr>
          <w:p w:rsidR="00BF5298" w:rsidRPr="00B366CE" w:rsidRDefault="00BF5298" w:rsidP="002E1B3C">
            <w:pPr>
              <w:spacing w:before="120" w:after="120"/>
            </w:pPr>
            <w:r w:rsidRPr="00B366CE">
              <w:rPr>
                <w:b/>
              </w:rPr>
              <w:t xml:space="preserve">Kiosk count standards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434455">
            <w:pPr>
              <w:rPr>
                <w:sz w:val="22"/>
                <w:szCs w:val="22"/>
              </w:rPr>
            </w:pP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10</w:t>
            </w:r>
            <w:r w:rsidR="005F102D">
              <w:t>9</w:t>
            </w:r>
            <w:r>
              <w:t>.</w:t>
            </w:r>
          </w:p>
        </w:tc>
        <w:tc>
          <w:tcPr>
            <w:tcW w:w="5220" w:type="dxa"/>
            <w:tcBorders>
              <w:top w:val="single" w:sz="4" w:space="0" w:color="auto"/>
              <w:left w:val="nil"/>
              <w:bottom w:val="single" w:sz="4" w:space="0" w:color="auto"/>
              <w:right w:val="nil"/>
            </w:tcBorders>
            <w:shd w:val="clear" w:color="auto" w:fill="auto"/>
          </w:tcPr>
          <w:p w:rsidR="00BF5298" w:rsidRPr="00FF2B61" w:rsidRDefault="00BF5298" w:rsidP="00194C98">
            <w:pPr>
              <w:spacing w:before="120" w:after="120"/>
            </w:pPr>
            <w:r>
              <w:t>Is a</w:t>
            </w:r>
            <w:r w:rsidRPr="00FF2B61">
              <w:t>ccess to stored full financial instrument storage components restricted to:</w:t>
            </w:r>
          </w:p>
          <w:p w:rsidR="00BF5298" w:rsidRDefault="00BF5298" w:rsidP="00194C98">
            <w:pPr>
              <w:spacing w:before="120" w:after="120"/>
              <w:ind w:left="360"/>
            </w:pPr>
            <w:r>
              <w:t>Authorized agents?  (Observation, inquiry and review other – e.g.: organization chart, employee listing)</w:t>
            </w:r>
          </w:p>
          <w:p w:rsidR="00BF5298" w:rsidRPr="0018105F" w:rsidRDefault="00BF5298" w:rsidP="00194C98">
            <w:pPr>
              <w:spacing w:before="120" w:after="120"/>
              <w:ind w:left="360"/>
            </w:pPr>
            <w:r>
              <w:t xml:space="preserve">(Note:  </w:t>
            </w:r>
            <w:r w:rsidRPr="00FF2B61">
              <w:t>In an emergency, authorized persons</w:t>
            </w:r>
            <w:r>
              <w:t xml:space="preserve"> may be granted access</w:t>
            </w:r>
            <w:r w:rsidRPr="00FF2B61">
              <w:t xml:space="preserve"> for the resolution of a problem</w:t>
            </w:r>
            <w:r>
              <w:t>.)</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97096D">
            <w:pPr>
              <w:rPr>
                <w:sz w:val="22"/>
                <w:szCs w:val="22"/>
              </w:rPr>
            </w:pPr>
            <w:r>
              <w:rPr>
                <w:sz w:val="22"/>
                <w:szCs w:val="22"/>
              </w:rPr>
              <w:t>543.17(i</w:t>
            </w:r>
            <w:r w:rsidRPr="001B1E89">
              <w:rPr>
                <w:sz w:val="22"/>
                <w:szCs w:val="22"/>
              </w:rPr>
              <w:t>)(1)(i)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5F102D">
              <w:t>10</w:t>
            </w:r>
            <w:r>
              <w:t>.</w:t>
            </w:r>
          </w:p>
        </w:tc>
        <w:tc>
          <w:tcPr>
            <w:tcW w:w="5220" w:type="dxa"/>
            <w:tcBorders>
              <w:top w:val="single" w:sz="4" w:space="0" w:color="auto"/>
              <w:left w:val="nil"/>
              <w:bottom w:val="single" w:sz="4" w:space="0" w:color="auto"/>
              <w:right w:val="nil"/>
            </w:tcBorders>
            <w:shd w:val="clear" w:color="auto" w:fill="auto"/>
          </w:tcPr>
          <w:p w:rsidR="00BF5298" w:rsidRPr="0018105F" w:rsidRDefault="00BF5298" w:rsidP="00194C98">
            <w:pPr>
              <w:spacing w:before="120" w:after="120"/>
            </w:pPr>
            <w:r>
              <w:t>Is the kiosk</w:t>
            </w:r>
            <w:r w:rsidRPr="00FF2B61">
              <w:t xml:space="preserve"> count performed in a </w:t>
            </w:r>
            <w:r>
              <w:t xml:space="preserve">secure area such as the cage or </w:t>
            </w:r>
            <w:r w:rsidRPr="00FF2B61">
              <w:t>count</w:t>
            </w:r>
            <w:r>
              <w:t xml:space="preserve"> room?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w:t>
            </w:r>
            <w:r w:rsidRPr="001B1E89">
              <w:rPr>
                <w:sz w:val="22"/>
                <w:szCs w:val="22"/>
              </w:rPr>
              <w:t>)(2)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5F102D">
              <w:t>11</w:t>
            </w:r>
            <w:r>
              <w:t>.</w:t>
            </w:r>
          </w:p>
        </w:tc>
        <w:tc>
          <w:tcPr>
            <w:tcW w:w="5220" w:type="dxa"/>
            <w:tcBorders>
              <w:top w:val="single" w:sz="4" w:space="0" w:color="auto"/>
              <w:left w:val="nil"/>
              <w:bottom w:val="single" w:sz="4" w:space="0" w:color="auto"/>
              <w:right w:val="nil"/>
            </w:tcBorders>
            <w:shd w:val="clear" w:color="auto" w:fill="auto"/>
          </w:tcPr>
          <w:p w:rsidR="00BF5298" w:rsidRPr="0008344E" w:rsidRDefault="00BF5298" w:rsidP="00194C98">
            <w:pPr>
              <w:spacing w:before="120" w:after="120"/>
            </w:pPr>
            <w:r w:rsidRPr="00FF2B61">
              <w:t xml:space="preserve">If counts from various revenue centers </w:t>
            </w:r>
            <w:r>
              <w:t xml:space="preserve">and kiosks </w:t>
            </w:r>
            <w:r w:rsidRPr="00FF2B61">
              <w:t xml:space="preserve">occur simultaneously in the count room, </w:t>
            </w:r>
            <w:r>
              <w:t xml:space="preserve">are </w:t>
            </w:r>
            <w:r w:rsidRPr="00FF2B61">
              <w:t xml:space="preserve">procedures in effect that prevent the commingling </w:t>
            </w:r>
            <w:r w:rsidRPr="00FF2B61">
              <w:lastRenderedPageBreak/>
              <w:t xml:space="preserve">of funds from </w:t>
            </w:r>
            <w:r>
              <w:t>the kiosks with any</w:t>
            </w:r>
            <w:r w:rsidRPr="00FF2B61">
              <w:t xml:space="preserve"> revenue centers</w:t>
            </w:r>
            <w:r>
              <w:t>?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543.17(i)(3</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11</w:t>
            </w:r>
            <w:r w:rsidR="005F102D">
              <w:t>2</w:t>
            </w:r>
            <w:r>
              <w:t>.</w:t>
            </w:r>
          </w:p>
        </w:tc>
        <w:tc>
          <w:tcPr>
            <w:tcW w:w="5220" w:type="dxa"/>
            <w:tcBorders>
              <w:top w:val="single" w:sz="4" w:space="0" w:color="auto"/>
              <w:left w:val="nil"/>
              <w:bottom w:val="single" w:sz="4" w:space="0" w:color="auto"/>
              <w:right w:val="nil"/>
            </w:tcBorders>
            <w:shd w:val="clear" w:color="auto" w:fill="auto"/>
          </w:tcPr>
          <w:p w:rsidR="00BF5298" w:rsidRPr="005369C6" w:rsidRDefault="00BF5298" w:rsidP="00194C98">
            <w:pPr>
              <w:spacing w:before="120" w:after="120"/>
            </w:pPr>
            <w:r>
              <w:t>Are the kiosk financial instrument storage components and currency cassettes individually emptied and counted so as to prevent the commingling of funds between kiosks until the count of the kiosk contents has been recorded?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543.17(i)(4</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11</w:t>
            </w:r>
            <w:r w:rsidR="005F102D">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94C98">
            <w:pPr>
              <w:spacing w:before="120" w:after="120"/>
            </w:pPr>
            <w:r>
              <w:t>Is t</w:t>
            </w:r>
            <w:r w:rsidRPr="00394244">
              <w:t xml:space="preserve">he count of each </w:t>
            </w:r>
            <w:r>
              <w:t xml:space="preserve">financial </w:t>
            </w:r>
            <w:r w:rsidRPr="00394244">
              <w:t>storage component</w:t>
            </w:r>
            <w:r>
              <w:t xml:space="preserve"> and/or kiosk</w:t>
            </w:r>
            <w:r w:rsidRPr="00394244">
              <w:t xml:space="preserve"> recorded in ink or other permanent form of recordation</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543.17(i)(4</w:t>
            </w:r>
            <w:r w:rsidRPr="001B1E89">
              <w:rPr>
                <w:sz w:val="22"/>
                <w:szCs w:val="22"/>
              </w:rPr>
              <w:t>)(i)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11</w:t>
            </w:r>
            <w:r w:rsidR="005F102D">
              <w:t>4</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94C98">
            <w:pPr>
              <w:spacing w:before="120" w:after="120"/>
            </w:pPr>
            <w:r>
              <w:t>Are c</w:t>
            </w:r>
            <w:r w:rsidRPr="000B2C3E">
              <w:t>oupons or other promotional items</w:t>
            </w:r>
            <w:r>
              <w:t xml:space="preserve"> (if any) that are</w:t>
            </w:r>
            <w:r w:rsidRPr="000B2C3E">
              <w:t xml:space="preserve"> </w:t>
            </w:r>
            <w:r w:rsidRPr="00830A67">
              <w:t>not</w:t>
            </w:r>
            <w:r w:rsidRPr="000B2C3E">
              <w:t xml:space="preserve"> included in gross revenue recorded on a supplem</w:t>
            </w:r>
            <w:r>
              <w:t>ental document?  (Inquiry, observation and examination of records)</w:t>
            </w:r>
            <w:r w:rsidRPr="000B2C3E">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543.17(i)(4</w:t>
            </w:r>
            <w:r w:rsidRPr="001B1E89">
              <w:rPr>
                <w:sz w:val="22"/>
                <w:szCs w:val="22"/>
              </w:rPr>
              <w:t>)(ii)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11</w:t>
            </w:r>
            <w:r w:rsidR="005F102D">
              <w:t>5</w:t>
            </w:r>
            <w:r>
              <w:t>.</w:t>
            </w:r>
          </w:p>
        </w:tc>
        <w:tc>
          <w:tcPr>
            <w:tcW w:w="5220" w:type="dxa"/>
            <w:tcBorders>
              <w:top w:val="single" w:sz="4" w:space="0" w:color="auto"/>
              <w:left w:val="nil"/>
              <w:bottom w:val="single" w:sz="4" w:space="0" w:color="auto"/>
              <w:right w:val="nil"/>
            </w:tcBorders>
            <w:shd w:val="clear" w:color="auto" w:fill="auto"/>
          </w:tcPr>
          <w:p w:rsidR="00BF5298" w:rsidRDefault="00BF5298" w:rsidP="009F657C">
            <w:pPr>
              <w:spacing w:before="120" w:after="120"/>
            </w:pPr>
            <w:r w:rsidRPr="004F0582">
              <w:t>A</w:t>
            </w:r>
            <w:r>
              <w:t xml:space="preserve">re </w:t>
            </w:r>
            <w:r w:rsidRPr="004F0582">
              <w:t>single-use coupons cancelled daily by an authorized agent to prevent improper recirculation</w:t>
            </w:r>
            <w:r w:rsidRPr="007F0756">
              <w:t>?</w:t>
            </w:r>
            <w:r>
              <w:t xml:space="preserve">  (Inquiry, observation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Default="00BF5298" w:rsidP="00194C98">
            <w:pPr>
              <w:rPr>
                <w:sz w:val="22"/>
                <w:szCs w:val="22"/>
              </w:rPr>
            </w:pPr>
            <w:r>
              <w:rPr>
                <w:sz w:val="22"/>
                <w:szCs w:val="22"/>
              </w:rPr>
              <w:t>543.17(i)(4</w:t>
            </w:r>
            <w:r w:rsidRPr="001B1E89">
              <w:rPr>
                <w:sz w:val="22"/>
                <w:szCs w:val="22"/>
              </w:rPr>
              <w:t>)(ii)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11</w:t>
            </w:r>
            <w:r w:rsidR="005F102D">
              <w:t>6</w:t>
            </w:r>
            <w:r>
              <w:t>.</w:t>
            </w:r>
          </w:p>
        </w:tc>
        <w:tc>
          <w:tcPr>
            <w:tcW w:w="5220" w:type="dxa"/>
            <w:tcBorders>
              <w:top w:val="single" w:sz="4" w:space="0" w:color="auto"/>
              <w:left w:val="nil"/>
              <w:bottom w:val="single" w:sz="4" w:space="0" w:color="auto"/>
              <w:right w:val="nil"/>
            </w:tcBorders>
            <w:shd w:val="clear" w:color="auto" w:fill="auto"/>
          </w:tcPr>
          <w:p w:rsidR="00BF5298" w:rsidRPr="00D9424C" w:rsidRDefault="00BF5298" w:rsidP="00BF5298">
            <w:pPr>
              <w:spacing w:before="120" w:after="120"/>
            </w:pPr>
            <w:r>
              <w:t>Are p</w:t>
            </w:r>
            <w:r w:rsidRPr="00394244">
              <w:t>rocedures implemented to ensure that any corrections to the count documentation are permanent, identifiable and</w:t>
            </w:r>
            <w:r>
              <w:t xml:space="preserve"> that</w:t>
            </w:r>
            <w:r w:rsidRPr="00394244">
              <w:t xml:space="preserve"> the original, corrected information remains legible</w:t>
            </w:r>
            <w:r>
              <w:t>?  (Observation, examination of records and review SICS)</w:t>
            </w:r>
            <w:r w:rsidRPr="00394244">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194C98">
            <w:pPr>
              <w:rPr>
                <w:sz w:val="22"/>
                <w:szCs w:val="22"/>
              </w:rPr>
            </w:pPr>
            <w:r>
              <w:rPr>
                <w:sz w:val="22"/>
                <w:szCs w:val="22"/>
              </w:rPr>
              <w:t>543.17(i)(5</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5F102D" w:rsidP="00305132">
            <w:pPr>
              <w:spacing w:before="120" w:after="120"/>
              <w:jc w:val="center"/>
            </w:pPr>
            <w:r>
              <w:t>117</w:t>
            </w:r>
            <w:r w:rsidR="00BF5298">
              <w:t>.</w:t>
            </w:r>
          </w:p>
        </w:tc>
        <w:tc>
          <w:tcPr>
            <w:tcW w:w="5220" w:type="dxa"/>
            <w:tcBorders>
              <w:top w:val="single" w:sz="4" w:space="0" w:color="auto"/>
              <w:left w:val="nil"/>
              <w:bottom w:val="single" w:sz="4" w:space="0" w:color="auto"/>
              <w:right w:val="nil"/>
            </w:tcBorders>
            <w:shd w:val="clear" w:color="auto" w:fill="auto"/>
          </w:tcPr>
          <w:p w:rsidR="00BF5298" w:rsidRDefault="00BF5298" w:rsidP="004C6D0F">
            <w:pPr>
              <w:spacing w:before="120" w:after="120"/>
            </w:pPr>
            <w:r>
              <w:t>Are corrections verified by two count team agents?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94C98">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Default="00BF5298" w:rsidP="00194C98">
            <w:pPr>
              <w:rPr>
                <w:sz w:val="22"/>
                <w:szCs w:val="22"/>
              </w:rPr>
            </w:pPr>
            <w:r w:rsidRPr="001B1E89">
              <w:rPr>
                <w:sz w:val="22"/>
                <w:szCs w:val="22"/>
              </w:rPr>
              <w:t>543.17(</w:t>
            </w:r>
            <w:r>
              <w:rPr>
                <w:sz w:val="22"/>
                <w:szCs w:val="22"/>
              </w:rPr>
              <w:t>i)(5</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64467E">
        <w:tc>
          <w:tcPr>
            <w:tcW w:w="72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jc w:val="center"/>
              <w:rPr>
                <w:b/>
              </w:rPr>
            </w:pPr>
            <w:r>
              <w:rPr>
                <w:b/>
              </w:rPr>
              <w:t>(j</w:t>
            </w:r>
            <w:r w:rsidRPr="001B1E89">
              <w:rPr>
                <w:b/>
              </w:rPr>
              <w:t>)</w:t>
            </w:r>
          </w:p>
        </w:tc>
        <w:tc>
          <w:tcPr>
            <w:tcW w:w="9180" w:type="dxa"/>
            <w:gridSpan w:val="5"/>
            <w:tcBorders>
              <w:top w:val="single" w:sz="4" w:space="0" w:color="auto"/>
              <w:left w:val="nil"/>
              <w:bottom w:val="single" w:sz="4" w:space="0" w:color="auto"/>
              <w:right w:val="nil"/>
            </w:tcBorders>
            <w:shd w:val="clear" w:color="auto" w:fill="auto"/>
          </w:tcPr>
          <w:p w:rsidR="00BF5298" w:rsidRPr="001B1E89" w:rsidRDefault="00BF5298" w:rsidP="00434455">
            <w:pPr>
              <w:rPr>
                <w:sz w:val="22"/>
                <w:szCs w:val="22"/>
              </w:rPr>
            </w:pPr>
            <w:r w:rsidRPr="001B1E89">
              <w:rPr>
                <w:b/>
              </w:rPr>
              <w:t>Controlled keys</w:t>
            </w:r>
            <w:r>
              <w:rPr>
                <w:b/>
              </w:rPr>
              <w:t xml:space="preserve"> - </w:t>
            </w:r>
            <w:r>
              <w:rPr>
                <w:color w:val="000000"/>
              </w:rPr>
              <w:t xml:space="preserve">(Note: Due to an error in publication to the Federal Register, the majority of the Controlled keys section was inadvertently removed. The following questions </w:t>
            </w:r>
            <w:r w:rsidRPr="00D67C4D">
              <w:t>#11</w:t>
            </w:r>
            <w:r w:rsidR="00516F96">
              <w:t>8</w:t>
            </w:r>
            <w:r w:rsidRPr="00D67C4D">
              <w:t>-1</w:t>
            </w:r>
            <w:r w:rsidR="00516F96">
              <w:t>40</w:t>
            </w:r>
            <w:r w:rsidRPr="00D67C4D">
              <w:t xml:space="preserve"> </w:t>
            </w:r>
            <w:r w:rsidRPr="00B643EC">
              <w:rPr>
                <w:color w:val="000000"/>
              </w:rPr>
              <w:t>are</w:t>
            </w:r>
            <w:r>
              <w:rPr>
                <w:color w:val="000000"/>
              </w:rPr>
              <w:t xml:space="preserve"> recommendations until this section can be restored.)</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11</w:t>
            </w:r>
            <w:r w:rsidR="005F102D">
              <w:t>8</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E43137">
            <w:pPr>
              <w:spacing w:before="120" w:after="120"/>
              <w:ind w:left="360"/>
            </w:pPr>
            <w:r>
              <w:t xml:space="preserve">Does </w:t>
            </w:r>
            <w:r w:rsidRPr="00432DE4">
              <w:t>the following require a separate and unique key lock or alternative secure access method:</w:t>
            </w:r>
          </w:p>
          <w:p w:rsidR="00BF5298" w:rsidRDefault="00BF5298" w:rsidP="00932DFA">
            <w:pPr>
              <w:spacing w:before="120" w:after="120"/>
              <w:ind w:left="360"/>
            </w:pPr>
            <w:r w:rsidRPr="00432DE4">
              <w:t>Drop cabinet</w:t>
            </w:r>
            <w:r>
              <w:t>?  (Inquiry, observation and review SICS)</w:t>
            </w:r>
            <w:r w:rsidDel="00444A23">
              <w:t xml:space="preserve">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)(1)(i)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11</w:t>
            </w:r>
            <w:r w:rsidR="005F102D">
              <w:t>9</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D22751">
            <w:pPr>
              <w:spacing w:before="120" w:after="120"/>
              <w:ind w:left="317"/>
            </w:pPr>
            <w:r>
              <w:t xml:space="preserve">Does </w:t>
            </w:r>
            <w:r w:rsidRPr="00432DE4">
              <w:t>the following require a separate and unique key lock or alternative secure access method:</w:t>
            </w:r>
          </w:p>
          <w:p w:rsidR="00BF5298" w:rsidRDefault="00BF5298" w:rsidP="00932DFA">
            <w:pPr>
              <w:spacing w:before="120" w:after="120"/>
              <w:ind w:left="317"/>
            </w:pPr>
            <w:r w:rsidRPr="00432DE4">
              <w:t>Drop box</w:t>
            </w:r>
            <w:r>
              <w:t xml:space="preserve"> </w:t>
            </w:r>
            <w:r w:rsidRPr="00432DE4">
              <w:t>release</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)(1)(ii)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20</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E43137">
            <w:pPr>
              <w:spacing w:before="120" w:after="120"/>
              <w:ind w:left="360"/>
            </w:pPr>
            <w:r>
              <w:t xml:space="preserve">Does </w:t>
            </w:r>
            <w:r w:rsidRPr="00432DE4">
              <w:t>the following require a separate and unique key lock or alternative secure access method:</w:t>
            </w:r>
          </w:p>
          <w:p w:rsidR="00BF5298" w:rsidRDefault="00BF5298" w:rsidP="00932DFA">
            <w:pPr>
              <w:spacing w:before="120" w:after="120"/>
              <w:ind w:left="360"/>
            </w:pPr>
            <w:r w:rsidRPr="00432DE4">
              <w:t>Drop box content</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024571">
            <w:pPr>
              <w:rPr>
                <w:sz w:val="22"/>
                <w:szCs w:val="22"/>
              </w:rPr>
            </w:pPr>
            <w:r>
              <w:rPr>
                <w:sz w:val="22"/>
                <w:szCs w:val="22"/>
              </w:rPr>
              <w:t>543.17(j</w:t>
            </w:r>
            <w:r w:rsidRPr="001B1E89">
              <w:rPr>
                <w:sz w:val="22"/>
                <w:szCs w:val="22"/>
              </w:rPr>
              <w:t>)(1)(iii)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21</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E43137">
            <w:pPr>
              <w:spacing w:before="120" w:after="120"/>
              <w:ind w:left="360"/>
            </w:pPr>
            <w:r>
              <w:t xml:space="preserve">Does </w:t>
            </w:r>
            <w:r w:rsidRPr="00432DE4">
              <w:t>the following require a separate and unique key lock or alternative secure access method:</w:t>
            </w:r>
          </w:p>
          <w:p w:rsidR="00BF5298" w:rsidRDefault="00BF5298" w:rsidP="00E43137">
            <w:pPr>
              <w:spacing w:before="120" w:after="120"/>
              <w:ind w:left="360"/>
            </w:pPr>
            <w:r w:rsidRPr="00432DE4">
              <w:t>Storage racks and carts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97096D">
            <w:pPr>
              <w:rPr>
                <w:sz w:val="22"/>
                <w:szCs w:val="22"/>
              </w:rPr>
            </w:pPr>
            <w:r>
              <w:rPr>
                <w:sz w:val="22"/>
                <w:szCs w:val="22"/>
              </w:rPr>
              <w:t>543.17(j</w:t>
            </w:r>
            <w:r w:rsidRPr="001B1E89">
              <w:rPr>
                <w:sz w:val="22"/>
                <w:szCs w:val="22"/>
              </w:rPr>
              <w:t>)(1)(iv)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22</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2E1B3C">
            <w:pPr>
              <w:spacing w:before="120" w:after="120"/>
              <w:ind w:left="360"/>
            </w:pPr>
            <w:r>
              <w:t xml:space="preserve">Does </w:t>
            </w:r>
            <w:r w:rsidRPr="00432DE4">
              <w:t>the following require a separate and unique key lock or alternative secure access method:</w:t>
            </w:r>
          </w:p>
          <w:p w:rsidR="00BF5298" w:rsidRDefault="00BF5298" w:rsidP="00413D6D">
            <w:pPr>
              <w:spacing w:before="120" w:after="120"/>
              <w:ind w:left="360"/>
            </w:pPr>
            <w:r>
              <w:t>Kiosk release keys?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42D9B">
            <w:pPr>
              <w:rPr>
                <w:sz w:val="22"/>
                <w:szCs w:val="22"/>
              </w:rPr>
            </w:pPr>
            <w:r w:rsidRPr="001B1E89">
              <w:rPr>
                <w:sz w:val="22"/>
                <w:szCs w:val="22"/>
              </w:rPr>
              <w:t>543.17(</w:t>
            </w:r>
            <w:r>
              <w:rPr>
                <w:sz w:val="22"/>
                <w:szCs w:val="22"/>
              </w:rPr>
              <w:t>j</w:t>
            </w:r>
            <w:r w:rsidRPr="001B1E89">
              <w:rPr>
                <w:sz w:val="22"/>
                <w:szCs w:val="22"/>
              </w:rPr>
              <w:t>)(1)</w:t>
            </w:r>
            <w:r>
              <w:rPr>
                <w:sz w:val="22"/>
                <w:szCs w:val="22"/>
              </w:rPr>
              <w:t>(</w:t>
            </w:r>
            <w:r w:rsidRPr="001B1E89">
              <w:rPr>
                <w:sz w:val="22"/>
                <w:szCs w:val="22"/>
              </w:rPr>
              <w:t>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12</w:t>
            </w:r>
            <w:r w:rsidR="007F6BC1">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 </w:t>
            </w:r>
          </w:p>
          <w:p w:rsidR="00BF5298" w:rsidRPr="00432DE4" w:rsidRDefault="00BF5298" w:rsidP="002E1B3C">
            <w:pPr>
              <w:spacing w:before="120" w:after="120"/>
              <w:ind w:left="360"/>
            </w:pPr>
            <w:r>
              <w:t xml:space="preserve">Does </w:t>
            </w:r>
            <w:r w:rsidRPr="00432DE4">
              <w:t>the following require a separate and unique key lock or alternative secure access method:</w:t>
            </w:r>
          </w:p>
          <w:p w:rsidR="00BF5298" w:rsidRDefault="00BF5298" w:rsidP="002E1B3C">
            <w:pPr>
              <w:spacing w:before="120" w:after="120"/>
              <w:ind w:left="360"/>
            </w:pPr>
            <w:r>
              <w:lastRenderedPageBreak/>
              <w:t>Kiosk contents keys?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42D9B">
            <w:pPr>
              <w:rPr>
                <w:sz w:val="22"/>
                <w:szCs w:val="22"/>
              </w:rPr>
            </w:pPr>
            <w:r>
              <w:rPr>
                <w:sz w:val="22"/>
                <w:szCs w:val="22"/>
              </w:rPr>
              <w:t>543.17(j</w:t>
            </w:r>
            <w:r w:rsidRPr="001B1E89">
              <w:rPr>
                <w:sz w:val="22"/>
                <w:szCs w:val="22"/>
              </w:rPr>
              <w:t>)(1)</w:t>
            </w:r>
            <w:r>
              <w:rPr>
                <w:sz w:val="22"/>
                <w:szCs w:val="22"/>
              </w:rPr>
              <w:t>(</w:t>
            </w:r>
            <w:r w:rsidRPr="001B1E89">
              <w:rPr>
                <w:sz w:val="22"/>
                <w:szCs w:val="22"/>
              </w:rPr>
              <w:t>v</w:t>
            </w:r>
            <w:r>
              <w:rPr>
                <w:sz w:val="22"/>
                <w:szCs w:val="22"/>
              </w:rPr>
              <w:t>i</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12</w:t>
            </w:r>
            <w:r w:rsidR="007F6BC1">
              <w:t>4</w:t>
            </w:r>
            <w:r>
              <w:t>.</w:t>
            </w:r>
          </w:p>
        </w:tc>
        <w:tc>
          <w:tcPr>
            <w:tcW w:w="5220" w:type="dxa"/>
            <w:tcBorders>
              <w:top w:val="single" w:sz="4" w:space="0" w:color="auto"/>
              <w:left w:val="nil"/>
              <w:bottom w:val="single" w:sz="4" w:space="0" w:color="auto"/>
              <w:right w:val="nil"/>
            </w:tcBorders>
            <w:shd w:val="clear" w:color="auto" w:fill="auto"/>
          </w:tcPr>
          <w:p w:rsidR="00BF5298" w:rsidRDefault="00BF5298" w:rsidP="00BE605E">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F770CC">
            <w:pPr>
              <w:spacing w:before="120" w:after="120"/>
              <w:ind w:left="360"/>
            </w:pPr>
            <w:r w:rsidRPr="00432DE4">
              <w:t>Is access to and return of keys or equivalents documented with the date, time, and signature or other unique identifier of the agent accessing or returning the key(s)</w:t>
            </w:r>
            <w:r>
              <w:t>?  (Inquiry,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Default="00BF5298" w:rsidP="00BE605E">
            <w:pPr>
              <w:rPr>
                <w:sz w:val="22"/>
                <w:szCs w:val="22"/>
              </w:rPr>
            </w:pPr>
            <w:r w:rsidRPr="001B1E89">
              <w:rPr>
                <w:sz w:val="22"/>
                <w:szCs w:val="22"/>
              </w:rPr>
              <w:t>543.17(</w:t>
            </w:r>
            <w:r>
              <w:rPr>
                <w:sz w:val="22"/>
                <w:szCs w:val="22"/>
              </w:rPr>
              <w:t>j</w:t>
            </w:r>
            <w:r w:rsidRPr="001B1E89">
              <w:rPr>
                <w:sz w:val="22"/>
                <w:szCs w:val="22"/>
              </w:rPr>
              <w:t>)(2)</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12</w:t>
            </w:r>
            <w:r w:rsidR="007F6BC1">
              <w:t>5</w:t>
            </w:r>
            <w:r>
              <w:t>.</w:t>
            </w:r>
          </w:p>
        </w:tc>
        <w:tc>
          <w:tcPr>
            <w:tcW w:w="5220" w:type="dxa"/>
            <w:tcBorders>
              <w:top w:val="single" w:sz="4" w:space="0" w:color="auto"/>
              <w:left w:val="nil"/>
              <w:bottom w:val="single" w:sz="4" w:space="0" w:color="auto"/>
              <w:right w:val="nil"/>
            </w:tcBorders>
            <w:shd w:val="clear" w:color="auto" w:fill="auto"/>
          </w:tcPr>
          <w:p w:rsidR="00BF5298" w:rsidRPr="00432DE4" w:rsidRDefault="00BF5298" w:rsidP="002E1B3C">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Default="00BF5298" w:rsidP="002E1B3C">
            <w:pPr>
              <w:spacing w:before="120" w:after="120"/>
              <w:ind w:left="360"/>
            </w:pPr>
            <w:r w:rsidRPr="00432DE4">
              <w:t>For Tier A and B operations,</w:t>
            </w:r>
            <w:r>
              <w:t xml:space="preserve"> are</w:t>
            </w:r>
            <w:r w:rsidRPr="00432DE4">
              <w:t xml:space="preserve"> at lea</w:t>
            </w:r>
            <w:r>
              <w:t>st two (2) drop team agents required to be present to access and return keys?  (Inquiry,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543.17(j)(2)(i</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12</w:t>
            </w:r>
            <w:r w:rsidR="007F6BC1">
              <w:t>6</w:t>
            </w:r>
            <w:r>
              <w:t>.</w:t>
            </w:r>
          </w:p>
        </w:tc>
        <w:tc>
          <w:tcPr>
            <w:tcW w:w="5220" w:type="dxa"/>
            <w:tcBorders>
              <w:top w:val="single" w:sz="4" w:space="0" w:color="auto"/>
              <w:left w:val="nil"/>
              <w:bottom w:val="single" w:sz="4" w:space="0" w:color="auto"/>
              <w:right w:val="nil"/>
            </w:tcBorders>
            <w:shd w:val="clear" w:color="auto" w:fill="auto"/>
          </w:tcPr>
          <w:p w:rsidR="00BF5298" w:rsidRPr="00432DE4" w:rsidRDefault="00BF5298" w:rsidP="00C728C1">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F770CC">
            <w:pPr>
              <w:spacing w:before="120" w:after="120"/>
              <w:ind w:left="360"/>
            </w:pPr>
            <w:r w:rsidRPr="00432DE4">
              <w:t xml:space="preserve">For Tier C operations, </w:t>
            </w:r>
            <w:r>
              <w:t xml:space="preserve">are </w:t>
            </w:r>
            <w:r w:rsidRPr="00432DE4">
              <w:t>at least three</w:t>
            </w:r>
            <w:r>
              <w:t xml:space="preserve"> (3)</w:t>
            </w:r>
            <w:r w:rsidRPr="00432DE4">
              <w:t xml:space="preserve"> drop</w:t>
            </w:r>
            <w:r>
              <w:t xml:space="preserve"> team agents required to be present to access and return keys?  (Inquiry,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Default="00BF5298" w:rsidP="00C66E1B">
            <w:pPr>
              <w:rPr>
                <w:sz w:val="22"/>
                <w:szCs w:val="22"/>
              </w:rPr>
            </w:pPr>
            <w:r>
              <w:rPr>
                <w:sz w:val="22"/>
                <w:szCs w:val="22"/>
              </w:rPr>
              <w:t>543.17(j)(2)(i</w:t>
            </w:r>
            <w:r w:rsidRPr="001B1E89">
              <w:rPr>
                <w:sz w:val="22"/>
                <w:szCs w:val="22"/>
              </w:rPr>
              <w:t>)</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12</w:t>
            </w:r>
            <w:r w:rsidR="007F6BC1">
              <w:t>7</w:t>
            </w:r>
            <w:r>
              <w:t>.</w:t>
            </w:r>
          </w:p>
        </w:tc>
        <w:tc>
          <w:tcPr>
            <w:tcW w:w="5220" w:type="dxa"/>
            <w:tcBorders>
              <w:top w:val="single" w:sz="4" w:space="0" w:color="auto"/>
              <w:left w:val="nil"/>
              <w:bottom w:val="single" w:sz="4" w:space="0" w:color="auto"/>
              <w:right w:val="nil"/>
            </w:tcBorders>
            <w:shd w:val="clear" w:color="auto" w:fill="auto"/>
          </w:tcPr>
          <w:p w:rsidR="00BF5298" w:rsidRPr="00432DE4"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Default="00BF5298" w:rsidP="00215D64">
            <w:pPr>
              <w:spacing w:before="120" w:after="120"/>
              <w:ind w:left="360"/>
            </w:pPr>
            <w:r w:rsidRPr="00432DE4">
              <w:t>For Tier A and B operations,</w:t>
            </w:r>
            <w:r>
              <w:t xml:space="preserve"> are</w:t>
            </w:r>
            <w:r w:rsidRPr="00432DE4">
              <w:t xml:space="preserve"> at lea</w:t>
            </w:r>
            <w:r>
              <w:t>st two (2) count team agents</w:t>
            </w:r>
            <w:r w:rsidRPr="00432DE4">
              <w:t xml:space="preserve"> required to be present at the time count room and other count keys are issued for the count</w:t>
            </w:r>
            <w:r>
              <w:t>?  (Inquiry,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)(2)(ii)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12</w:t>
            </w:r>
            <w:r w:rsidR="007F6BC1">
              <w:t>8</w:t>
            </w:r>
            <w:r>
              <w:t>.</w:t>
            </w:r>
          </w:p>
        </w:tc>
        <w:tc>
          <w:tcPr>
            <w:tcW w:w="5220" w:type="dxa"/>
            <w:tcBorders>
              <w:top w:val="single" w:sz="4" w:space="0" w:color="auto"/>
              <w:left w:val="nil"/>
              <w:bottom w:val="single" w:sz="4" w:space="0" w:color="auto"/>
              <w:right w:val="nil"/>
            </w:tcBorders>
            <w:shd w:val="clear" w:color="auto" w:fill="auto"/>
          </w:tcPr>
          <w:p w:rsidR="00BF5298" w:rsidRPr="00432DE4" w:rsidRDefault="00BF5298" w:rsidP="004D3CCA">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F770CC">
            <w:pPr>
              <w:spacing w:before="120" w:after="120"/>
              <w:ind w:left="360"/>
            </w:pPr>
            <w:r w:rsidRPr="00432DE4">
              <w:t xml:space="preserve">For Tier C operations, </w:t>
            </w:r>
            <w:r>
              <w:t xml:space="preserve">are </w:t>
            </w:r>
            <w:r w:rsidRPr="00432DE4">
              <w:t>at least three (two for card game drop box keys in operations with three tab</w:t>
            </w:r>
            <w:r>
              <w:t>les or fewer) count team agents</w:t>
            </w:r>
            <w:r w:rsidRPr="00432DE4">
              <w:t xml:space="preserve"> required to be present at the time count room and other count keys are issued for the count</w:t>
            </w:r>
            <w:r>
              <w:t xml:space="preserve">?  </w:t>
            </w:r>
            <w:r>
              <w:lastRenderedPageBreak/>
              <w:t>(Inquiry, observation, examination of records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Default="00BF5298" w:rsidP="00C66E1B">
            <w:pPr>
              <w:rPr>
                <w:sz w:val="22"/>
                <w:szCs w:val="22"/>
              </w:rPr>
            </w:pPr>
            <w:r>
              <w:rPr>
                <w:sz w:val="22"/>
                <w:szCs w:val="22"/>
              </w:rPr>
              <w:t>543.17(j</w:t>
            </w:r>
            <w:r w:rsidRPr="001B1E89">
              <w:rPr>
                <w:sz w:val="22"/>
                <w:szCs w:val="22"/>
              </w:rPr>
              <w:t>)(2)(ii)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12</w:t>
            </w:r>
            <w:r w:rsidR="007F6BC1">
              <w:t>9</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E43137">
            <w:pPr>
              <w:spacing w:before="120" w:after="120"/>
              <w:ind w:left="360"/>
            </w:pPr>
            <w:r>
              <w:t>Is d</w:t>
            </w:r>
            <w:r w:rsidRPr="00432DE4">
              <w:t>ocumentation of all keys, including duplicates, maintained, including:</w:t>
            </w:r>
          </w:p>
          <w:p w:rsidR="00BF5298" w:rsidRDefault="00BF5298" w:rsidP="00E43137">
            <w:pPr>
              <w:spacing w:before="120" w:after="120"/>
              <w:ind w:left="360"/>
            </w:pPr>
            <w:r>
              <w:t>A u</w:t>
            </w:r>
            <w:r w:rsidRPr="00432DE4">
              <w:t>nique identifier for each individual key</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)(3)(i)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7F6BC1">
            <w:pPr>
              <w:spacing w:before="120" w:after="120"/>
              <w:jc w:val="center"/>
            </w:pPr>
            <w:r>
              <w:t>1</w:t>
            </w:r>
            <w:r w:rsidR="007F6BC1">
              <w:t>30</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E43137">
            <w:pPr>
              <w:spacing w:before="120" w:after="120"/>
              <w:ind w:left="360"/>
            </w:pPr>
            <w:r>
              <w:t>Is d</w:t>
            </w:r>
            <w:r w:rsidRPr="00432DE4">
              <w:t>ocumentation of all keys, including duplicates, maintained, including:</w:t>
            </w:r>
          </w:p>
          <w:p w:rsidR="00BF5298" w:rsidRDefault="00BF5298" w:rsidP="00E43137">
            <w:pPr>
              <w:spacing w:before="120" w:after="120"/>
              <w:ind w:left="360"/>
            </w:pPr>
            <w:r w:rsidRPr="00432DE4">
              <w:t>Key storage location</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)(3)(ii)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31</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E43137">
            <w:pPr>
              <w:spacing w:before="120" w:after="120"/>
              <w:ind w:left="360"/>
            </w:pPr>
            <w:r>
              <w:t>Is</w:t>
            </w:r>
            <w:r w:rsidRPr="00432DE4">
              <w:t xml:space="preserve"> </w:t>
            </w:r>
            <w:r>
              <w:t>d</w:t>
            </w:r>
            <w:r w:rsidRPr="00432DE4">
              <w:t>ocumentation of all keys, including duplicates, maintained, including:</w:t>
            </w:r>
          </w:p>
          <w:p w:rsidR="00BF5298" w:rsidRDefault="00BF5298" w:rsidP="00E43137">
            <w:pPr>
              <w:spacing w:before="120" w:after="120"/>
              <w:ind w:left="360"/>
            </w:pPr>
            <w:r w:rsidRPr="00432DE4">
              <w:t>Number of keys made, duplicated, and destroyed</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E605E">
            <w:pPr>
              <w:rPr>
                <w:sz w:val="22"/>
                <w:szCs w:val="22"/>
              </w:rPr>
            </w:pPr>
            <w:r>
              <w:rPr>
                <w:sz w:val="22"/>
                <w:szCs w:val="22"/>
              </w:rPr>
              <w:t>543.17(j</w:t>
            </w:r>
            <w:r w:rsidRPr="001B1E89">
              <w:rPr>
                <w:sz w:val="22"/>
                <w:szCs w:val="22"/>
              </w:rPr>
              <w:t>)(3)(iii)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32</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432DE4" w:rsidRDefault="00BF5298" w:rsidP="00E43137">
            <w:pPr>
              <w:spacing w:before="120" w:after="120"/>
              <w:ind w:left="360"/>
            </w:pPr>
            <w:r>
              <w:t>Is</w:t>
            </w:r>
            <w:r w:rsidRPr="00432DE4">
              <w:t xml:space="preserve"> </w:t>
            </w:r>
            <w:r>
              <w:t>d</w:t>
            </w:r>
            <w:r w:rsidRPr="00432DE4">
              <w:t>ocumentation of all keys, including duplicates, maintained, including:</w:t>
            </w:r>
          </w:p>
          <w:p w:rsidR="00BF5298" w:rsidRPr="00E46F7E" w:rsidRDefault="00BF5298" w:rsidP="00E43137">
            <w:pPr>
              <w:spacing w:before="120" w:after="120"/>
              <w:ind w:left="360"/>
            </w:pPr>
            <w:r w:rsidRPr="00432DE4">
              <w:t>Authorization and access</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E605E">
            <w:pPr>
              <w:rPr>
                <w:sz w:val="22"/>
                <w:szCs w:val="22"/>
              </w:rPr>
            </w:pPr>
            <w:r w:rsidRPr="001B1E89">
              <w:rPr>
                <w:sz w:val="22"/>
                <w:szCs w:val="22"/>
              </w:rPr>
              <w:t>543.17(</w:t>
            </w:r>
            <w:r>
              <w:rPr>
                <w:sz w:val="22"/>
                <w:szCs w:val="22"/>
              </w:rPr>
              <w:t>j</w:t>
            </w:r>
            <w:r w:rsidRPr="001B1E89">
              <w:rPr>
                <w:sz w:val="22"/>
                <w:szCs w:val="22"/>
              </w:rPr>
              <w:t>)(3)(iv)</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13</w:t>
            </w:r>
            <w:r w:rsidR="007F6BC1">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Default="00BF5298" w:rsidP="00E43137">
            <w:pPr>
              <w:spacing w:before="120" w:after="120"/>
              <w:ind w:left="360"/>
            </w:pPr>
            <w:r>
              <w:t>Is the c</w:t>
            </w:r>
            <w:r w:rsidRPr="00432DE4">
              <w:t xml:space="preserve">ustody of all keys involved in the drop and count maintained by a department independent of the count and the drop agents as </w:t>
            </w:r>
            <w:r w:rsidRPr="00432DE4">
              <w:lastRenderedPageBreak/>
              <w:t>well as those departments being dropped and counted</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)(4)</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13</w:t>
            </w:r>
            <w:r w:rsidR="007F6BC1">
              <w:t>4</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Default="00BF5298" w:rsidP="00E43137">
            <w:pPr>
              <w:spacing w:before="120" w:after="120"/>
              <w:ind w:left="360"/>
            </w:pPr>
            <w:r>
              <w:t>Other than the count team, is access to the drop box content keys while in possession of storage rack keys and/or release keys restricted?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)(5)</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13</w:t>
            </w:r>
            <w:r w:rsidR="007F6BC1">
              <w:t>5</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Default="00BF5298" w:rsidP="00E43137">
            <w:pPr>
              <w:spacing w:before="120" w:after="120"/>
              <w:ind w:left="360"/>
            </w:pPr>
            <w:r w:rsidRPr="00432DE4">
              <w:t>Other than the count team,</w:t>
            </w:r>
            <w:r>
              <w:t xml:space="preserve"> are</w:t>
            </w:r>
            <w:r w:rsidRPr="00432DE4">
              <w:t xml:space="preserve"> only agents authorized to remove drop boxes allowed access to drop box release keys</w:t>
            </w:r>
            <w:r>
              <w:t>?  (Inquiry, observation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BE605E">
            <w:pPr>
              <w:rPr>
                <w:sz w:val="22"/>
                <w:szCs w:val="22"/>
              </w:rPr>
            </w:pPr>
            <w:r w:rsidRPr="001B1E89">
              <w:rPr>
                <w:sz w:val="22"/>
                <w:szCs w:val="22"/>
              </w:rPr>
              <w:t>543.17(</w:t>
            </w:r>
            <w:r>
              <w:rPr>
                <w:sz w:val="22"/>
                <w:szCs w:val="22"/>
              </w:rPr>
              <w:t>j</w:t>
            </w:r>
            <w:r w:rsidRPr="001B1E89">
              <w:rPr>
                <w:sz w:val="22"/>
                <w:szCs w:val="22"/>
              </w:rPr>
              <w:t>)(6)</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13</w:t>
            </w:r>
            <w:r w:rsidR="007F6BC1">
              <w:t>6</w:t>
            </w:r>
            <w:r>
              <w:t>.</w:t>
            </w:r>
          </w:p>
        </w:tc>
        <w:tc>
          <w:tcPr>
            <w:tcW w:w="5220" w:type="dxa"/>
            <w:tcBorders>
              <w:top w:val="single" w:sz="4" w:space="0" w:color="auto"/>
              <w:left w:val="nil"/>
              <w:bottom w:val="single" w:sz="4" w:space="0" w:color="auto"/>
              <w:right w:val="nil"/>
            </w:tcBorders>
            <w:shd w:val="clear" w:color="auto" w:fill="auto"/>
          </w:tcPr>
          <w:p w:rsidR="00BF5298" w:rsidRDefault="00BF5298" w:rsidP="001B1E89">
            <w:pPr>
              <w:spacing w:before="120" w:after="120"/>
            </w:pPr>
            <w:r w:rsidRPr="00432DE4">
              <w:t xml:space="preserve">Are </w:t>
            </w:r>
            <w:r>
              <w:t>c</w:t>
            </w:r>
            <w:r w:rsidRPr="00432DE4">
              <w:t>ontrols established and procedures implemented to safeguard the use, access, and security of keys</w:t>
            </w:r>
            <w:r>
              <w:t xml:space="preserve"> in accordance with the following:</w:t>
            </w:r>
          </w:p>
          <w:p w:rsidR="00BF5298" w:rsidRPr="00B3041D" w:rsidRDefault="00BF5298" w:rsidP="00E43137">
            <w:pPr>
              <w:spacing w:before="120" w:after="120"/>
              <w:ind w:left="360"/>
            </w:pPr>
            <w:r>
              <w:t>Is</w:t>
            </w:r>
            <w:r w:rsidRPr="00432DE4">
              <w:t xml:space="preserve"> </w:t>
            </w:r>
            <w:r>
              <w:t>a</w:t>
            </w:r>
            <w:r w:rsidRPr="00432DE4">
              <w:t>ny use of keys at times other than the scheduled drop and count properly authorized and documented</w:t>
            </w:r>
            <w:bookmarkStart w:id="8" w:name="OLE_LINK1"/>
            <w:r>
              <w:t>?  (Inquiry, review supporting documentation and review SICS)</w:t>
            </w:r>
            <w:bookmarkEnd w:id="8"/>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)(7)</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13</w:t>
            </w:r>
            <w:r w:rsidR="007F6BC1">
              <w:t>7</w:t>
            </w:r>
            <w:r>
              <w:t>.</w:t>
            </w:r>
          </w:p>
        </w:tc>
        <w:tc>
          <w:tcPr>
            <w:tcW w:w="5220" w:type="dxa"/>
            <w:tcBorders>
              <w:top w:val="single" w:sz="4" w:space="0" w:color="auto"/>
              <w:left w:val="nil"/>
              <w:bottom w:val="single" w:sz="4" w:space="0" w:color="auto"/>
              <w:right w:val="nil"/>
            </w:tcBorders>
            <w:shd w:val="clear" w:color="auto" w:fill="auto"/>
          </w:tcPr>
          <w:p w:rsidR="00BF5298" w:rsidRPr="00424FF7" w:rsidRDefault="00BF5298" w:rsidP="001B1E89">
            <w:pPr>
              <w:spacing w:before="120" w:after="120"/>
            </w:pPr>
            <w:bookmarkStart w:id="9" w:name="OLE_LINK2"/>
            <w:r>
              <w:t>Are</w:t>
            </w:r>
            <w:r w:rsidRPr="00424FF7">
              <w:t xml:space="preserve"> </w:t>
            </w:r>
            <w:r>
              <w:t>e</w:t>
            </w:r>
            <w:r w:rsidRPr="00424FF7">
              <w:t>mergency manual keys, such as an override key, for computerized, electronic, and alternative key systems maintained in accordance with the following:</w:t>
            </w:r>
          </w:p>
          <w:bookmarkEnd w:id="9"/>
          <w:p w:rsidR="00BF5298" w:rsidRDefault="00BF5298" w:rsidP="00E43137">
            <w:pPr>
              <w:spacing w:before="120" w:after="120"/>
              <w:ind w:left="360"/>
            </w:pPr>
            <w:r>
              <w:t xml:space="preserve">Is </w:t>
            </w:r>
            <w:r w:rsidRPr="00424FF7">
              <w:t>the physical involvement of at least three agents from separate departments, including management</w:t>
            </w:r>
            <w:r>
              <w:t>, required to</w:t>
            </w:r>
            <w:r w:rsidRPr="00424FF7">
              <w:t xml:space="preserve"> </w:t>
            </w:r>
            <w:r>
              <w:t>a</w:t>
            </w:r>
            <w:r w:rsidRPr="00424FF7">
              <w:t>ccess the emergency manual key(s) used to access the box containing the player interface drop and count keys</w:t>
            </w:r>
            <w:r>
              <w:t>?  (Inquiry and review of SICS)</w:t>
            </w:r>
          </w:p>
          <w:p w:rsidR="00BF5298" w:rsidRDefault="00BF5298" w:rsidP="00E43137">
            <w:pPr>
              <w:spacing w:before="120" w:after="120"/>
              <w:ind w:left="360"/>
            </w:pPr>
            <w:r>
              <w:t>(Note: R</w:t>
            </w:r>
            <w:r w:rsidRPr="00424FF7">
              <w:t xml:space="preserve">outine physical maintenance that requires access to the emergency manual key(s), </w:t>
            </w:r>
            <w:r>
              <w:t>but</w:t>
            </w:r>
            <w:r w:rsidRPr="00424FF7">
              <w:t xml:space="preserve"> does not involve accessing the player interface drop and </w:t>
            </w:r>
            <w:r>
              <w:t>count keys, requires</w:t>
            </w:r>
            <w:r w:rsidRPr="00424FF7">
              <w:t xml:space="preserve"> the presence of</w:t>
            </w:r>
            <w:r>
              <w:t xml:space="preserve"> only</w:t>
            </w:r>
            <w:r w:rsidRPr="00424FF7">
              <w:t xml:space="preserve"> two agents from separate departments</w:t>
            </w:r>
            <w:r>
              <w:t>.)</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)(8)(i)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vanish/>
                <w:color w:val="0000FF"/>
                <w:sz w:val="22"/>
                <w:szCs w:val="22"/>
              </w:rPr>
            </w:pPr>
            <w:r w:rsidRPr="001B1E89">
              <w:rPr>
                <w:vanish/>
                <w:color w:val="0000FF"/>
                <w:sz w:val="22"/>
                <w:szCs w:val="22"/>
              </w:rPr>
              <w:t>542.41(u)(2)(ii)</w:t>
            </w: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lastRenderedPageBreak/>
              <w:t>13</w:t>
            </w:r>
            <w:r w:rsidR="007F6BC1">
              <w:t>8</w:t>
            </w:r>
            <w:r>
              <w:t>.</w:t>
            </w:r>
          </w:p>
        </w:tc>
        <w:tc>
          <w:tcPr>
            <w:tcW w:w="5220" w:type="dxa"/>
            <w:tcBorders>
              <w:top w:val="single" w:sz="4" w:space="0" w:color="auto"/>
              <w:left w:val="nil"/>
              <w:bottom w:val="single" w:sz="4" w:space="0" w:color="auto"/>
              <w:right w:val="nil"/>
            </w:tcBorders>
            <w:shd w:val="clear" w:color="auto" w:fill="auto"/>
          </w:tcPr>
          <w:p w:rsidR="00BF5298" w:rsidRPr="00424FF7" w:rsidRDefault="00BF5298" w:rsidP="001B1E89">
            <w:pPr>
              <w:spacing w:before="120" w:after="120"/>
            </w:pPr>
            <w:r>
              <w:t>Are</w:t>
            </w:r>
            <w:r w:rsidRPr="00424FF7">
              <w:t xml:space="preserve"> </w:t>
            </w:r>
            <w:r>
              <w:t>e</w:t>
            </w:r>
            <w:r w:rsidRPr="00424FF7">
              <w:t>mergency manual keys, such as an override key, for computerized, electronic, and alternative key systems maintained in accordance with the following:</w:t>
            </w:r>
          </w:p>
          <w:p w:rsidR="00BF5298" w:rsidRDefault="00BF5298" w:rsidP="00E43137">
            <w:pPr>
              <w:spacing w:before="120" w:after="120"/>
              <w:ind w:left="360"/>
            </w:pPr>
            <w:r>
              <w:t>Are t</w:t>
            </w:r>
            <w:r w:rsidRPr="00424FF7">
              <w:t>he date, time, and reason for access, documented with the signatures of all participating persons signing out/in the emergency manual key(s)</w:t>
            </w:r>
            <w:r>
              <w:t>?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)(8)(i)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color w:val="0000FF"/>
                <w:sz w:val="22"/>
                <w:szCs w:val="22"/>
              </w:rPr>
            </w:pPr>
            <w:r w:rsidRPr="001B1E89">
              <w:rPr>
                <w:vanish/>
                <w:color w:val="0000FF"/>
                <w:sz w:val="22"/>
                <w:szCs w:val="22"/>
              </w:rPr>
              <w:t>542.41(u)(2)(ii)</w:t>
            </w: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13</w:t>
            </w:r>
            <w:r w:rsidR="007F6BC1">
              <w:t>9</w:t>
            </w:r>
            <w:r>
              <w:t>.</w:t>
            </w:r>
          </w:p>
        </w:tc>
        <w:tc>
          <w:tcPr>
            <w:tcW w:w="5220" w:type="dxa"/>
            <w:tcBorders>
              <w:top w:val="single" w:sz="4" w:space="0" w:color="auto"/>
              <w:left w:val="nil"/>
              <w:bottom w:val="single" w:sz="4" w:space="0" w:color="auto"/>
              <w:right w:val="nil"/>
            </w:tcBorders>
            <w:shd w:val="clear" w:color="auto" w:fill="auto"/>
          </w:tcPr>
          <w:p w:rsidR="00BF5298" w:rsidRPr="00424FF7" w:rsidRDefault="00BF5298" w:rsidP="001B1E89">
            <w:pPr>
              <w:spacing w:before="120" w:after="120"/>
            </w:pPr>
            <w:r>
              <w:t>Are</w:t>
            </w:r>
            <w:r w:rsidRPr="00424FF7">
              <w:t xml:space="preserve"> </w:t>
            </w:r>
            <w:r>
              <w:t>e</w:t>
            </w:r>
            <w:r w:rsidRPr="00424FF7">
              <w:t>mergency manual keys, such as an override key, for computerized, electronic, and alternative key systems maintained in accordance with the following:</w:t>
            </w:r>
          </w:p>
          <w:p w:rsidR="00BF5298" w:rsidRDefault="00BF5298" w:rsidP="00E43137">
            <w:pPr>
              <w:spacing w:before="120" w:after="120"/>
              <w:ind w:left="360"/>
            </w:pPr>
            <w:r>
              <w:t>Does</w:t>
            </w:r>
            <w:r w:rsidRPr="00424FF7">
              <w:t xml:space="preserve"> </w:t>
            </w:r>
            <w:r>
              <w:t>t</w:t>
            </w:r>
            <w:r w:rsidRPr="00424FF7">
              <w:t xml:space="preserve">he custody of the emergency </w:t>
            </w:r>
            <w:r>
              <w:t>manual keys require</w:t>
            </w:r>
            <w:r w:rsidRPr="00424FF7">
              <w:t xml:space="preserve"> the presence of two agents from separate departments from the time of their issuance until the </w:t>
            </w:r>
            <w:r>
              <w:t>time of their return?  (Inquiry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C66E1B">
            <w:pPr>
              <w:rPr>
                <w:sz w:val="22"/>
                <w:szCs w:val="22"/>
              </w:rPr>
            </w:pPr>
            <w:r>
              <w:rPr>
                <w:sz w:val="22"/>
                <w:szCs w:val="22"/>
              </w:rPr>
              <w:t>543.17(j</w:t>
            </w:r>
            <w:r w:rsidRPr="001B1E89">
              <w:rPr>
                <w:sz w:val="22"/>
                <w:szCs w:val="22"/>
              </w:rPr>
              <w:t>)(8)(ii)</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40</w:t>
            </w:r>
            <w:r>
              <w:t>.</w:t>
            </w:r>
          </w:p>
        </w:tc>
        <w:tc>
          <w:tcPr>
            <w:tcW w:w="5220" w:type="dxa"/>
            <w:tcBorders>
              <w:top w:val="single" w:sz="4" w:space="0" w:color="auto"/>
              <w:left w:val="nil"/>
              <w:bottom w:val="single" w:sz="4" w:space="0" w:color="auto"/>
              <w:right w:val="nil"/>
            </w:tcBorders>
            <w:shd w:val="clear" w:color="auto" w:fill="auto"/>
          </w:tcPr>
          <w:p w:rsidR="00BF5298" w:rsidRPr="00E46F7E" w:rsidRDefault="00BF5298" w:rsidP="00BE1CB6">
            <w:pPr>
              <w:spacing w:before="120" w:after="120"/>
            </w:pPr>
            <w:r w:rsidRPr="00432DE4">
              <w:t xml:space="preserve">Are </w:t>
            </w:r>
            <w:r>
              <w:t>c</w:t>
            </w:r>
            <w:r w:rsidRPr="00432DE4">
              <w:t>ontrols established and procedures implemented to safeguard the use, access, and security of keys</w:t>
            </w:r>
            <w:r>
              <w:t xml:space="preserve"> for kiosks?  (Inquiry, review supporting documentation and review SICS)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2E1B3C">
            <w:pPr>
              <w:rPr>
                <w:sz w:val="22"/>
                <w:szCs w:val="22"/>
              </w:rPr>
            </w:pPr>
            <w:r>
              <w:rPr>
                <w:sz w:val="22"/>
                <w:szCs w:val="22"/>
              </w:rPr>
              <w:t>543.17(j)(9</w:t>
            </w:r>
            <w:r w:rsidRPr="001B1E89">
              <w:rPr>
                <w:sz w:val="22"/>
                <w:szCs w:val="22"/>
              </w:rPr>
              <w:t xml:space="preserve">) </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jc w:val="center"/>
              <w:rPr>
                <w:b/>
              </w:rPr>
            </w:pPr>
            <w:r>
              <w:rPr>
                <w:b/>
              </w:rPr>
              <w:t>(k</w:t>
            </w:r>
            <w:r w:rsidRPr="001B1E89">
              <w:rPr>
                <w:b/>
              </w:rPr>
              <w:t>)</w:t>
            </w:r>
          </w:p>
        </w:tc>
        <w:tc>
          <w:tcPr>
            <w:tcW w:w="5220" w:type="dxa"/>
            <w:tcBorders>
              <w:top w:val="single" w:sz="4" w:space="0" w:color="auto"/>
              <w:left w:val="nil"/>
              <w:bottom w:val="single" w:sz="4" w:space="0" w:color="auto"/>
              <w:right w:val="nil"/>
            </w:tcBorders>
            <w:shd w:val="clear" w:color="auto" w:fill="auto"/>
          </w:tcPr>
          <w:p w:rsidR="00BF5298" w:rsidRPr="002973D9" w:rsidRDefault="00BF5298" w:rsidP="001B1E89">
            <w:pPr>
              <w:spacing w:before="120" w:after="120"/>
            </w:pPr>
            <w:r w:rsidRPr="001B1E89">
              <w:rPr>
                <w:b/>
              </w:rPr>
              <w:t>Variances</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1B1E89">
            <w:pPr>
              <w:jc w:val="center"/>
            </w:pPr>
          </w:p>
        </w:tc>
        <w:tc>
          <w:tcPr>
            <w:tcW w:w="1800" w:type="dxa"/>
            <w:tcBorders>
              <w:top w:val="single" w:sz="4" w:space="0" w:color="auto"/>
              <w:left w:val="nil"/>
              <w:bottom w:val="single" w:sz="4" w:space="0" w:color="auto"/>
              <w:right w:val="nil"/>
            </w:tcBorders>
            <w:shd w:val="clear" w:color="auto" w:fill="auto"/>
            <w:vAlign w:val="center"/>
          </w:tcPr>
          <w:p w:rsidR="00BF5298" w:rsidRPr="001B1E89" w:rsidRDefault="00BF5298" w:rsidP="009E2957">
            <w:pPr>
              <w:rPr>
                <w:sz w:val="22"/>
                <w:szCs w:val="22"/>
              </w:rPr>
            </w:pP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41</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t>Has t</w:t>
            </w:r>
            <w:r w:rsidRPr="00605C8A">
              <w:t xml:space="preserve">he </w:t>
            </w:r>
            <w:r>
              <w:t xml:space="preserve">gaming </w:t>
            </w:r>
            <w:r w:rsidRPr="00605C8A">
              <w:t>operation establish</w:t>
            </w:r>
            <w:r>
              <w:t>ed</w:t>
            </w:r>
            <w:r w:rsidRPr="00605C8A">
              <w:t xml:space="preserve"> </w:t>
            </w:r>
            <w:r>
              <w:t xml:space="preserve">a </w:t>
            </w:r>
            <w:r w:rsidRPr="00605C8A">
              <w:t>threshold level</w:t>
            </w:r>
            <w:r>
              <w:t>,</w:t>
            </w:r>
            <w:r w:rsidRPr="00605C8A">
              <w:t xml:space="preserve"> at which a variance must be </w:t>
            </w:r>
            <w:r>
              <w:t>reviewed to determine the cause?  (Review SICS)</w:t>
            </w:r>
          </w:p>
          <w:p w:rsidR="00BF5298" w:rsidRPr="00A65FC3" w:rsidRDefault="00BF5298" w:rsidP="002E1B3C">
            <w:pPr>
              <w:spacing w:before="120" w:after="120"/>
            </w:pPr>
            <w:r>
              <w:t xml:space="preserve">State the type(s) of variance and threshold level(s) or percentage(s) : _________ </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B243F4" w:rsidRDefault="00BF5298" w:rsidP="002E1B3C">
            <w:pPr>
              <w:rPr>
                <w:sz w:val="22"/>
                <w:szCs w:val="22"/>
              </w:rPr>
            </w:pPr>
            <w:r>
              <w:rPr>
                <w:sz w:val="22"/>
                <w:szCs w:val="22"/>
              </w:rPr>
              <w:t>543.17(k)</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w:t>
            </w:r>
            <w:r w:rsidR="007F6BC1">
              <w:t>42</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t>Has the gaming operation received TGRA approval for the variance threshold(s)?  (Review TGRA approval</w:t>
            </w:r>
            <w:r w:rsidDel="008B25E4">
              <w:t xml:space="preserve"> </w:t>
            </w:r>
            <w:r>
              <w:t>)</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B243F4" w:rsidRDefault="00BF5298" w:rsidP="002E1B3C">
            <w:pPr>
              <w:rPr>
                <w:sz w:val="22"/>
                <w:szCs w:val="22"/>
              </w:rPr>
            </w:pPr>
            <w:r w:rsidRPr="00B243F4">
              <w:rPr>
                <w:sz w:val="22"/>
                <w:szCs w:val="22"/>
              </w:rPr>
              <w:t>543.</w:t>
            </w:r>
            <w:r>
              <w:rPr>
                <w:sz w:val="22"/>
                <w:szCs w:val="22"/>
              </w:rPr>
              <w:t>17(k)</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r w:rsidR="00BF5298" w:rsidRPr="001B1E89" w:rsidTr="001B1E89">
        <w:tc>
          <w:tcPr>
            <w:tcW w:w="720" w:type="dxa"/>
            <w:tcBorders>
              <w:top w:val="single" w:sz="4" w:space="0" w:color="auto"/>
              <w:left w:val="nil"/>
              <w:bottom w:val="single" w:sz="4" w:space="0" w:color="auto"/>
              <w:right w:val="nil"/>
            </w:tcBorders>
            <w:shd w:val="clear" w:color="auto" w:fill="auto"/>
          </w:tcPr>
          <w:p w:rsidR="00BF5298" w:rsidRDefault="00BF5298" w:rsidP="00305132">
            <w:pPr>
              <w:spacing w:before="120" w:after="120"/>
              <w:jc w:val="center"/>
            </w:pPr>
            <w:r>
              <w:t>14</w:t>
            </w:r>
            <w:r w:rsidR="007F6BC1">
              <w:t>3</w:t>
            </w:r>
            <w:r>
              <w:t>.</w:t>
            </w:r>
          </w:p>
        </w:tc>
        <w:tc>
          <w:tcPr>
            <w:tcW w:w="5220" w:type="dxa"/>
            <w:tcBorders>
              <w:top w:val="single" w:sz="4" w:space="0" w:color="auto"/>
              <w:left w:val="nil"/>
              <w:bottom w:val="single" w:sz="4" w:space="0" w:color="auto"/>
              <w:right w:val="nil"/>
            </w:tcBorders>
            <w:shd w:val="clear" w:color="auto" w:fill="auto"/>
          </w:tcPr>
          <w:p w:rsidR="00BF5298" w:rsidRDefault="00BF5298" w:rsidP="002E1B3C">
            <w:pPr>
              <w:spacing w:before="120" w:after="120"/>
            </w:pPr>
            <w:r>
              <w:t>Are reviews of variances exceeding the established threshold(s) documented?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F5298" w:rsidRDefault="00BF5298" w:rsidP="002E1B3C">
            <w:pPr>
              <w:jc w:val="center"/>
            </w:pPr>
            <w:r>
              <w:t>____</w:t>
            </w:r>
          </w:p>
        </w:tc>
        <w:tc>
          <w:tcPr>
            <w:tcW w:w="1800" w:type="dxa"/>
            <w:tcBorders>
              <w:top w:val="single" w:sz="4" w:space="0" w:color="auto"/>
              <w:left w:val="nil"/>
              <w:bottom w:val="single" w:sz="4" w:space="0" w:color="auto"/>
              <w:right w:val="nil"/>
            </w:tcBorders>
            <w:shd w:val="clear" w:color="auto" w:fill="auto"/>
            <w:vAlign w:val="center"/>
          </w:tcPr>
          <w:p w:rsidR="00BF5298" w:rsidRPr="00B243F4" w:rsidRDefault="00BF5298" w:rsidP="002E1B3C">
            <w:pPr>
              <w:rPr>
                <w:sz w:val="22"/>
                <w:szCs w:val="22"/>
              </w:rPr>
            </w:pPr>
            <w:r w:rsidRPr="00B243F4">
              <w:rPr>
                <w:sz w:val="22"/>
                <w:szCs w:val="22"/>
              </w:rPr>
              <w:t>543.</w:t>
            </w:r>
            <w:r>
              <w:rPr>
                <w:sz w:val="22"/>
                <w:szCs w:val="22"/>
              </w:rPr>
              <w:t>17(k)</w:t>
            </w:r>
          </w:p>
        </w:tc>
        <w:tc>
          <w:tcPr>
            <w:tcW w:w="2160" w:type="dxa"/>
            <w:tcBorders>
              <w:top w:val="single" w:sz="4" w:space="0" w:color="auto"/>
              <w:left w:val="nil"/>
              <w:bottom w:val="single" w:sz="4" w:space="0" w:color="auto"/>
              <w:right w:val="nil"/>
            </w:tcBorders>
            <w:shd w:val="clear" w:color="auto" w:fill="auto"/>
          </w:tcPr>
          <w:p w:rsidR="00BF5298" w:rsidRPr="001B1E89" w:rsidRDefault="00BF5298" w:rsidP="001B1E89">
            <w:pPr>
              <w:spacing w:before="120" w:after="120"/>
              <w:rPr>
                <w:sz w:val="22"/>
                <w:szCs w:val="22"/>
              </w:rPr>
            </w:pPr>
          </w:p>
        </w:tc>
      </w:tr>
    </w:tbl>
    <w:p w:rsidR="00EE372C" w:rsidRDefault="00EE372C"/>
    <w:sectPr w:rsidR="00EE372C" w:rsidSect="008B293B">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75" w:rsidRDefault="00AB4975">
      <w:r>
        <w:separator/>
      </w:r>
    </w:p>
  </w:endnote>
  <w:endnote w:type="continuationSeparator" w:id="0">
    <w:p w:rsidR="00AB4975" w:rsidRDefault="00AB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7E" w:rsidRDefault="0064467E" w:rsidP="00743433">
    <w:pPr>
      <w:pStyle w:val="Footer"/>
      <w:jc w:val="right"/>
    </w:pPr>
    <w:r>
      <w:t xml:space="preserve">Page </w:t>
    </w:r>
    <w:r>
      <w:fldChar w:fldCharType="begin"/>
    </w:r>
    <w:r>
      <w:instrText xml:space="preserve"> PAGE </w:instrText>
    </w:r>
    <w:r>
      <w:fldChar w:fldCharType="separate"/>
    </w:r>
    <w:r w:rsidR="00756864">
      <w:rPr>
        <w:noProof/>
      </w:rPr>
      <w:t>18</w:t>
    </w:r>
    <w:r>
      <w:fldChar w:fldCharType="end"/>
    </w:r>
    <w:r>
      <w:t xml:space="preserve"> of </w:t>
    </w:r>
    <w:r w:rsidR="00AB4975">
      <w:fldChar w:fldCharType="begin"/>
    </w:r>
    <w:r w:rsidR="00AB4975">
      <w:instrText xml:space="preserve"> NUMPAGES </w:instrText>
    </w:r>
    <w:r w:rsidR="00AB4975">
      <w:fldChar w:fldCharType="separate"/>
    </w:r>
    <w:r w:rsidR="00756864">
      <w:rPr>
        <w:noProof/>
      </w:rPr>
      <w:t>22</w:t>
    </w:r>
    <w:r w:rsidR="00AB49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75" w:rsidRDefault="00AB4975">
      <w:r>
        <w:separator/>
      </w:r>
    </w:p>
  </w:footnote>
  <w:footnote w:type="continuationSeparator" w:id="0">
    <w:p w:rsidR="00AB4975" w:rsidRDefault="00AB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7E" w:rsidRDefault="00AB49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240;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7E" w:rsidRPr="001023DC" w:rsidRDefault="0064467E" w:rsidP="00743433">
    <w:pPr>
      <w:pStyle w:val="Header"/>
      <w:jc w:val="center"/>
      <w:rPr>
        <w:b/>
        <w:i/>
        <w:sz w:val="28"/>
        <w:szCs w:val="28"/>
      </w:rPr>
    </w:pPr>
    <w:r w:rsidRPr="001023DC">
      <w:rPr>
        <w:b/>
        <w:i/>
        <w:sz w:val="28"/>
        <w:szCs w:val="28"/>
      </w:rPr>
      <w:t>NATIONAL INDIAN GAMING COMMISSION</w:t>
    </w:r>
  </w:p>
  <w:p w:rsidR="0064467E" w:rsidRDefault="0064467E"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64467E" w:rsidRPr="001023DC" w:rsidRDefault="0064467E" w:rsidP="00743433">
    <w:pPr>
      <w:pStyle w:val="Header"/>
      <w:jc w:val="center"/>
      <w:rPr>
        <w:i/>
      </w:rPr>
    </w:pPr>
    <w:r>
      <w:rPr>
        <w:b/>
        <w:i/>
        <w:sz w:val="28"/>
        <w:szCs w:val="28"/>
      </w:rPr>
      <w:t>DROP AND COUNT (DAC)</w:t>
    </w:r>
  </w:p>
  <w:tbl>
    <w:tblPr>
      <w:tblW w:w="12060" w:type="dxa"/>
      <w:tblInd w:w="-972" w:type="dxa"/>
      <w:tblLayout w:type="fixed"/>
      <w:tblLook w:val="01E0" w:firstRow="1" w:lastRow="1" w:firstColumn="1" w:lastColumn="1" w:noHBand="0" w:noVBand="0"/>
    </w:tblPr>
    <w:tblGrid>
      <w:gridCol w:w="540"/>
      <w:gridCol w:w="5400"/>
      <w:gridCol w:w="720"/>
      <w:gridCol w:w="720"/>
      <w:gridCol w:w="720"/>
      <w:gridCol w:w="1620"/>
      <w:gridCol w:w="2340"/>
    </w:tblGrid>
    <w:tr w:rsidR="0064467E" w:rsidTr="001B1E89">
      <w:tc>
        <w:tcPr>
          <w:tcW w:w="540" w:type="dxa"/>
          <w:shd w:val="clear" w:color="auto" w:fill="auto"/>
          <w:vAlign w:val="bottom"/>
        </w:tcPr>
        <w:p w:rsidR="0064467E" w:rsidRPr="001B1E89" w:rsidRDefault="0064467E" w:rsidP="001B1E89">
          <w:pPr>
            <w:jc w:val="center"/>
            <w:rPr>
              <w:b/>
              <w:i/>
              <w:sz w:val="22"/>
              <w:szCs w:val="22"/>
            </w:rPr>
          </w:pPr>
          <w:r w:rsidRPr="001B1E89">
            <w:rPr>
              <w:b/>
              <w:i/>
              <w:sz w:val="22"/>
              <w:szCs w:val="22"/>
            </w:rPr>
            <w:t>#</w:t>
          </w:r>
        </w:p>
      </w:tc>
      <w:tc>
        <w:tcPr>
          <w:tcW w:w="5400" w:type="dxa"/>
          <w:shd w:val="clear" w:color="auto" w:fill="auto"/>
          <w:vAlign w:val="bottom"/>
        </w:tcPr>
        <w:p w:rsidR="0064467E" w:rsidRPr="001B1E89" w:rsidRDefault="0064467E" w:rsidP="00024571">
          <w:pPr>
            <w:rPr>
              <w:b/>
              <w:i/>
              <w:sz w:val="22"/>
              <w:szCs w:val="22"/>
            </w:rPr>
          </w:pPr>
          <w:r w:rsidRPr="001B1E89">
            <w:rPr>
              <w:b/>
              <w:i/>
              <w:sz w:val="22"/>
              <w:szCs w:val="22"/>
            </w:rPr>
            <w:t>MICS QUESTION</w:t>
          </w:r>
        </w:p>
      </w:tc>
      <w:tc>
        <w:tcPr>
          <w:tcW w:w="720" w:type="dxa"/>
          <w:shd w:val="clear" w:color="auto" w:fill="auto"/>
          <w:vAlign w:val="bottom"/>
        </w:tcPr>
        <w:p w:rsidR="0064467E" w:rsidRPr="001B1E89" w:rsidRDefault="0064467E" w:rsidP="001B1E89">
          <w:pPr>
            <w:jc w:val="center"/>
            <w:rPr>
              <w:b/>
              <w:i/>
              <w:sz w:val="22"/>
              <w:szCs w:val="22"/>
            </w:rPr>
          </w:pPr>
          <w:r w:rsidRPr="001B1E89">
            <w:rPr>
              <w:b/>
              <w:i/>
              <w:sz w:val="22"/>
              <w:szCs w:val="22"/>
            </w:rPr>
            <w:t>YES</w:t>
          </w:r>
        </w:p>
      </w:tc>
      <w:tc>
        <w:tcPr>
          <w:tcW w:w="720" w:type="dxa"/>
          <w:shd w:val="clear" w:color="auto" w:fill="auto"/>
          <w:vAlign w:val="bottom"/>
        </w:tcPr>
        <w:p w:rsidR="0064467E" w:rsidRPr="001B1E89" w:rsidRDefault="0064467E" w:rsidP="001B1E89">
          <w:pPr>
            <w:jc w:val="center"/>
            <w:rPr>
              <w:b/>
              <w:i/>
              <w:sz w:val="22"/>
              <w:szCs w:val="22"/>
            </w:rPr>
          </w:pPr>
          <w:r w:rsidRPr="001B1E89">
            <w:rPr>
              <w:b/>
              <w:i/>
              <w:sz w:val="22"/>
              <w:szCs w:val="22"/>
            </w:rPr>
            <w:t>NO</w:t>
          </w:r>
        </w:p>
      </w:tc>
      <w:tc>
        <w:tcPr>
          <w:tcW w:w="720" w:type="dxa"/>
          <w:shd w:val="clear" w:color="auto" w:fill="auto"/>
          <w:vAlign w:val="bottom"/>
        </w:tcPr>
        <w:p w:rsidR="0064467E" w:rsidRPr="001B1E89" w:rsidRDefault="0064467E" w:rsidP="001B1E89">
          <w:pPr>
            <w:jc w:val="center"/>
            <w:rPr>
              <w:b/>
              <w:i/>
              <w:sz w:val="22"/>
              <w:szCs w:val="22"/>
            </w:rPr>
          </w:pPr>
          <w:r w:rsidRPr="001B1E89">
            <w:rPr>
              <w:b/>
              <w:i/>
              <w:sz w:val="22"/>
              <w:szCs w:val="22"/>
            </w:rPr>
            <w:t>W/P REF</w:t>
          </w:r>
        </w:p>
      </w:tc>
      <w:tc>
        <w:tcPr>
          <w:tcW w:w="1620" w:type="dxa"/>
          <w:shd w:val="clear" w:color="auto" w:fill="auto"/>
          <w:vAlign w:val="bottom"/>
        </w:tcPr>
        <w:p w:rsidR="0064467E" w:rsidRPr="001B1E89" w:rsidRDefault="0064467E" w:rsidP="001B1E89">
          <w:pPr>
            <w:jc w:val="center"/>
            <w:rPr>
              <w:b/>
              <w:i/>
              <w:sz w:val="22"/>
              <w:szCs w:val="22"/>
            </w:rPr>
          </w:pPr>
          <w:r w:rsidRPr="001B1E89">
            <w:rPr>
              <w:b/>
              <w:i/>
              <w:sz w:val="22"/>
              <w:szCs w:val="22"/>
            </w:rPr>
            <w:t>MICS</w:t>
          </w:r>
        </w:p>
      </w:tc>
      <w:tc>
        <w:tcPr>
          <w:tcW w:w="2340" w:type="dxa"/>
          <w:shd w:val="clear" w:color="auto" w:fill="auto"/>
          <w:vAlign w:val="bottom"/>
        </w:tcPr>
        <w:p w:rsidR="0064467E" w:rsidRPr="001B1E89" w:rsidRDefault="0064467E" w:rsidP="001B1E89">
          <w:pPr>
            <w:jc w:val="center"/>
            <w:rPr>
              <w:b/>
              <w:i/>
              <w:sz w:val="22"/>
              <w:szCs w:val="22"/>
            </w:rPr>
          </w:pPr>
          <w:r w:rsidRPr="001B1E89">
            <w:rPr>
              <w:b/>
              <w:i/>
              <w:sz w:val="22"/>
              <w:szCs w:val="22"/>
            </w:rPr>
            <w:t>COMMENT</w:t>
          </w:r>
        </w:p>
      </w:tc>
    </w:tr>
  </w:tbl>
  <w:p w:rsidR="0064467E" w:rsidRDefault="006446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7E" w:rsidRDefault="00AB49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264;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0148A"/>
    <w:rsid w:val="000014E8"/>
    <w:rsid w:val="000057CF"/>
    <w:rsid w:val="00007DF0"/>
    <w:rsid w:val="00010CD9"/>
    <w:rsid w:val="000135C2"/>
    <w:rsid w:val="000161C2"/>
    <w:rsid w:val="00024571"/>
    <w:rsid w:val="000313F6"/>
    <w:rsid w:val="00034E85"/>
    <w:rsid w:val="00036D93"/>
    <w:rsid w:val="0003748E"/>
    <w:rsid w:val="00040035"/>
    <w:rsid w:val="00040D37"/>
    <w:rsid w:val="00040D52"/>
    <w:rsid w:val="00042D85"/>
    <w:rsid w:val="0004505D"/>
    <w:rsid w:val="000454E0"/>
    <w:rsid w:val="0005057F"/>
    <w:rsid w:val="00051821"/>
    <w:rsid w:val="00057A02"/>
    <w:rsid w:val="00057CD1"/>
    <w:rsid w:val="00063D45"/>
    <w:rsid w:val="00070BFF"/>
    <w:rsid w:val="000724C2"/>
    <w:rsid w:val="00073DA7"/>
    <w:rsid w:val="00074234"/>
    <w:rsid w:val="00074B70"/>
    <w:rsid w:val="0008344E"/>
    <w:rsid w:val="00092E5D"/>
    <w:rsid w:val="00096945"/>
    <w:rsid w:val="00097C22"/>
    <w:rsid w:val="000A0179"/>
    <w:rsid w:val="000A1D34"/>
    <w:rsid w:val="000A3C34"/>
    <w:rsid w:val="000A3F9B"/>
    <w:rsid w:val="000A4765"/>
    <w:rsid w:val="000A77DA"/>
    <w:rsid w:val="000B2C3E"/>
    <w:rsid w:val="000B50D4"/>
    <w:rsid w:val="000B688C"/>
    <w:rsid w:val="000B75CB"/>
    <w:rsid w:val="000B77AA"/>
    <w:rsid w:val="000B7BE4"/>
    <w:rsid w:val="000C4FC8"/>
    <w:rsid w:val="000C578D"/>
    <w:rsid w:val="000C61D8"/>
    <w:rsid w:val="000C63C1"/>
    <w:rsid w:val="000D059E"/>
    <w:rsid w:val="000D0C7C"/>
    <w:rsid w:val="000D1804"/>
    <w:rsid w:val="000D233A"/>
    <w:rsid w:val="000D2784"/>
    <w:rsid w:val="000D5CAF"/>
    <w:rsid w:val="000D6C19"/>
    <w:rsid w:val="000E0454"/>
    <w:rsid w:val="000E16F9"/>
    <w:rsid w:val="000E4897"/>
    <w:rsid w:val="000E78B2"/>
    <w:rsid w:val="001002BC"/>
    <w:rsid w:val="001022A9"/>
    <w:rsid w:val="00103415"/>
    <w:rsid w:val="00105863"/>
    <w:rsid w:val="00110277"/>
    <w:rsid w:val="0011061B"/>
    <w:rsid w:val="00111A14"/>
    <w:rsid w:val="001160C3"/>
    <w:rsid w:val="00120533"/>
    <w:rsid w:val="00123D07"/>
    <w:rsid w:val="00127ED0"/>
    <w:rsid w:val="00141F4A"/>
    <w:rsid w:val="0015217B"/>
    <w:rsid w:val="00152801"/>
    <w:rsid w:val="00157BCC"/>
    <w:rsid w:val="00160599"/>
    <w:rsid w:val="00167B5A"/>
    <w:rsid w:val="00177301"/>
    <w:rsid w:val="001808E3"/>
    <w:rsid w:val="0018105F"/>
    <w:rsid w:val="00182128"/>
    <w:rsid w:val="001865C2"/>
    <w:rsid w:val="00190A14"/>
    <w:rsid w:val="001934F9"/>
    <w:rsid w:val="00194C98"/>
    <w:rsid w:val="00194D01"/>
    <w:rsid w:val="00196A94"/>
    <w:rsid w:val="00197514"/>
    <w:rsid w:val="001A030A"/>
    <w:rsid w:val="001A0403"/>
    <w:rsid w:val="001A0E65"/>
    <w:rsid w:val="001A2140"/>
    <w:rsid w:val="001A2EA4"/>
    <w:rsid w:val="001B1C40"/>
    <w:rsid w:val="001B1E89"/>
    <w:rsid w:val="001B28E4"/>
    <w:rsid w:val="001B3627"/>
    <w:rsid w:val="001B45FD"/>
    <w:rsid w:val="001B77C8"/>
    <w:rsid w:val="001B7F26"/>
    <w:rsid w:val="001C1B01"/>
    <w:rsid w:val="001C1C55"/>
    <w:rsid w:val="001C1FBE"/>
    <w:rsid w:val="001C4588"/>
    <w:rsid w:val="001C63D4"/>
    <w:rsid w:val="001D2D0C"/>
    <w:rsid w:val="001D7CCE"/>
    <w:rsid w:val="001E11CB"/>
    <w:rsid w:val="001E18FC"/>
    <w:rsid w:val="001E1F01"/>
    <w:rsid w:val="001E4759"/>
    <w:rsid w:val="001E5ECE"/>
    <w:rsid w:val="001E617F"/>
    <w:rsid w:val="001F137E"/>
    <w:rsid w:val="001F1EF5"/>
    <w:rsid w:val="001F3044"/>
    <w:rsid w:val="001F3F99"/>
    <w:rsid w:val="001F6D4D"/>
    <w:rsid w:val="001F76D6"/>
    <w:rsid w:val="001F7740"/>
    <w:rsid w:val="001F7B28"/>
    <w:rsid w:val="00200ECF"/>
    <w:rsid w:val="002028E7"/>
    <w:rsid w:val="00203F46"/>
    <w:rsid w:val="002047FF"/>
    <w:rsid w:val="0020618C"/>
    <w:rsid w:val="002144E5"/>
    <w:rsid w:val="00215D64"/>
    <w:rsid w:val="00216865"/>
    <w:rsid w:val="002207B8"/>
    <w:rsid w:val="00222425"/>
    <w:rsid w:val="002226F6"/>
    <w:rsid w:val="00223051"/>
    <w:rsid w:val="00226BB6"/>
    <w:rsid w:val="0022760A"/>
    <w:rsid w:val="002344BC"/>
    <w:rsid w:val="00237E89"/>
    <w:rsid w:val="0024044A"/>
    <w:rsid w:val="002448FE"/>
    <w:rsid w:val="002475E8"/>
    <w:rsid w:val="00247A9C"/>
    <w:rsid w:val="00250584"/>
    <w:rsid w:val="002556E2"/>
    <w:rsid w:val="002606E4"/>
    <w:rsid w:val="002639E6"/>
    <w:rsid w:val="00266B52"/>
    <w:rsid w:val="0026742C"/>
    <w:rsid w:val="00274270"/>
    <w:rsid w:val="0027471B"/>
    <w:rsid w:val="0027645D"/>
    <w:rsid w:val="00286213"/>
    <w:rsid w:val="00293C5E"/>
    <w:rsid w:val="00296116"/>
    <w:rsid w:val="002A00FA"/>
    <w:rsid w:val="002A10DF"/>
    <w:rsid w:val="002A3BF7"/>
    <w:rsid w:val="002A609A"/>
    <w:rsid w:val="002B2ABC"/>
    <w:rsid w:val="002C15EF"/>
    <w:rsid w:val="002C793C"/>
    <w:rsid w:val="002D0019"/>
    <w:rsid w:val="002D11F0"/>
    <w:rsid w:val="002D145B"/>
    <w:rsid w:val="002D4F7E"/>
    <w:rsid w:val="002D52D0"/>
    <w:rsid w:val="002E0E7E"/>
    <w:rsid w:val="002E1B3C"/>
    <w:rsid w:val="002E5D5D"/>
    <w:rsid w:val="002E76F0"/>
    <w:rsid w:val="002F2BF2"/>
    <w:rsid w:val="002F3C68"/>
    <w:rsid w:val="002F4E9F"/>
    <w:rsid w:val="002F6091"/>
    <w:rsid w:val="00300642"/>
    <w:rsid w:val="00301BFC"/>
    <w:rsid w:val="00305132"/>
    <w:rsid w:val="00310751"/>
    <w:rsid w:val="003125A5"/>
    <w:rsid w:val="0031339B"/>
    <w:rsid w:val="00315452"/>
    <w:rsid w:val="003179A1"/>
    <w:rsid w:val="00321912"/>
    <w:rsid w:val="003274CA"/>
    <w:rsid w:val="00327EBE"/>
    <w:rsid w:val="003313BA"/>
    <w:rsid w:val="003313BC"/>
    <w:rsid w:val="00331754"/>
    <w:rsid w:val="0033528D"/>
    <w:rsid w:val="00336C93"/>
    <w:rsid w:val="0034017F"/>
    <w:rsid w:val="00340C2C"/>
    <w:rsid w:val="00341354"/>
    <w:rsid w:val="00342AD7"/>
    <w:rsid w:val="00342F2C"/>
    <w:rsid w:val="003443B8"/>
    <w:rsid w:val="0035065E"/>
    <w:rsid w:val="003518B3"/>
    <w:rsid w:val="0035203D"/>
    <w:rsid w:val="00352284"/>
    <w:rsid w:val="00352599"/>
    <w:rsid w:val="003543BA"/>
    <w:rsid w:val="00363907"/>
    <w:rsid w:val="0036491A"/>
    <w:rsid w:val="00366A5A"/>
    <w:rsid w:val="003670A1"/>
    <w:rsid w:val="00373BAF"/>
    <w:rsid w:val="003779A0"/>
    <w:rsid w:val="00377E83"/>
    <w:rsid w:val="003809B4"/>
    <w:rsid w:val="00380C83"/>
    <w:rsid w:val="003819A0"/>
    <w:rsid w:val="00382C00"/>
    <w:rsid w:val="003840AB"/>
    <w:rsid w:val="00384278"/>
    <w:rsid w:val="00392278"/>
    <w:rsid w:val="00394244"/>
    <w:rsid w:val="00395DA8"/>
    <w:rsid w:val="0039752D"/>
    <w:rsid w:val="003A11E5"/>
    <w:rsid w:val="003A22C4"/>
    <w:rsid w:val="003A48AE"/>
    <w:rsid w:val="003C2221"/>
    <w:rsid w:val="003D43F9"/>
    <w:rsid w:val="003D56E7"/>
    <w:rsid w:val="003D5C65"/>
    <w:rsid w:val="003E0194"/>
    <w:rsid w:val="003E2AF5"/>
    <w:rsid w:val="003E407C"/>
    <w:rsid w:val="003E41A3"/>
    <w:rsid w:val="003E50C3"/>
    <w:rsid w:val="003F583F"/>
    <w:rsid w:val="00400A6A"/>
    <w:rsid w:val="00404AFC"/>
    <w:rsid w:val="0040644C"/>
    <w:rsid w:val="004134D1"/>
    <w:rsid w:val="00413D6D"/>
    <w:rsid w:val="004165E9"/>
    <w:rsid w:val="00417819"/>
    <w:rsid w:val="00424FF7"/>
    <w:rsid w:val="00426D9E"/>
    <w:rsid w:val="00426F07"/>
    <w:rsid w:val="0043139A"/>
    <w:rsid w:val="00432DE4"/>
    <w:rsid w:val="00434455"/>
    <w:rsid w:val="004349F5"/>
    <w:rsid w:val="0044220D"/>
    <w:rsid w:val="0044481E"/>
    <w:rsid w:val="00444A23"/>
    <w:rsid w:val="004453D4"/>
    <w:rsid w:val="00447808"/>
    <w:rsid w:val="0045272D"/>
    <w:rsid w:val="00455343"/>
    <w:rsid w:val="0045722D"/>
    <w:rsid w:val="004635EF"/>
    <w:rsid w:val="004636AF"/>
    <w:rsid w:val="00464102"/>
    <w:rsid w:val="004712BD"/>
    <w:rsid w:val="00471612"/>
    <w:rsid w:val="00476E01"/>
    <w:rsid w:val="00480BCF"/>
    <w:rsid w:val="0049003D"/>
    <w:rsid w:val="004901EB"/>
    <w:rsid w:val="00491695"/>
    <w:rsid w:val="004943CC"/>
    <w:rsid w:val="004945BB"/>
    <w:rsid w:val="004958DE"/>
    <w:rsid w:val="00497036"/>
    <w:rsid w:val="004A14D5"/>
    <w:rsid w:val="004A2184"/>
    <w:rsid w:val="004B6078"/>
    <w:rsid w:val="004B7FE3"/>
    <w:rsid w:val="004C3069"/>
    <w:rsid w:val="004C4651"/>
    <w:rsid w:val="004C5E65"/>
    <w:rsid w:val="004C6170"/>
    <w:rsid w:val="004C6D0F"/>
    <w:rsid w:val="004D028D"/>
    <w:rsid w:val="004D3CCA"/>
    <w:rsid w:val="004D51AF"/>
    <w:rsid w:val="004D7206"/>
    <w:rsid w:val="004E0C0D"/>
    <w:rsid w:val="004E19EB"/>
    <w:rsid w:val="004E2275"/>
    <w:rsid w:val="004E5E95"/>
    <w:rsid w:val="004F0582"/>
    <w:rsid w:val="004F0ABA"/>
    <w:rsid w:val="004F2783"/>
    <w:rsid w:val="004F3B38"/>
    <w:rsid w:val="005044A2"/>
    <w:rsid w:val="00505271"/>
    <w:rsid w:val="0050715B"/>
    <w:rsid w:val="00507E39"/>
    <w:rsid w:val="00514A3B"/>
    <w:rsid w:val="00515A56"/>
    <w:rsid w:val="00516567"/>
    <w:rsid w:val="00516F96"/>
    <w:rsid w:val="0051759C"/>
    <w:rsid w:val="0052076A"/>
    <w:rsid w:val="005249A9"/>
    <w:rsid w:val="0052593B"/>
    <w:rsid w:val="00527D34"/>
    <w:rsid w:val="005322DA"/>
    <w:rsid w:val="005332EE"/>
    <w:rsid w:val="00536008"/>
    <w:rsid w:val="00536420"/>
    <w:rsid w:val="005369C6"/>
    <w:rsid w:val="005379D7"/>
    <w:rsid w:val="00544961"/>
    <w:rsid w:val="00546FEA"/>
    <w:rsid w:val="0055117B"/>
    <w:rsid w:val="005532D8"/>
    <w:rsid w:val="00553C95"/>
    <w:rsid w:val="005615A5"/>
    <w:rsid w:val="00561BA2"/>
    <w:rsid w:val="00564402"/>
    <w:rsid w:val="005647EA"/>
    <w:rsid w:val="005735B3"/>
    <w:rsid w:val="00576CBC"/>
    <w:rsid w:val="005818F0"/>
    <w:rsid w:val="00582725"/>
    <w:rsid w:val="00591C2B"/>
    <w:rsid w:val="00592871"/>
    <w:rsid w:val="005A1EF7"/>
    <w:rsid w:val="005A4EEF"/>
    <w:rsid w:val="005A6429"/>
    <w:rsid w:val="005B1454"/>
    <w:rsid w:val="005B3B21"/>
    <w:rsid w:val="005C0125"/>
    <w:rsid w:val="005C0DB5"/>
    <w:rsid w:val="005C2470"/>
    <w:rsid w:val="005C3CB8"/>
    <w:rsid w:val="005C4085"/>
    <w:rsid w:val="005D0FEF"/>
    <w:rsid w:val="005D2C26"/>
    <w:rsid w:val="005D2DD5"/>
    <w:rsid w:val="005D3A36"/>
    <w:rsid w:val="005E3186"/>
    <w:rsid w:val="005E616F"/>
    <w:rsid w:val="005F08F8"/>
    <w:rsid w:val="005F102D"/>
    <w:rsid w:val="005F1737"/>
    <w:rsid w:val="005F3302"/>
    <w:rsid w:val="005F41E1"/>
    <w:rsid w:val="005F43E3"/>
    <w:rsid w:val="005F6178"/>
    <w:rsid w:val="005F7AF8"/>
    <w:rsid w:val="005F7D13"/>
    <w:rsid w:val="00602397"/>
    <w:rsid w:val="00603453"/>
    <w:rsid w:val="00603E51"/>
    <w:rsid w:val="006049EB"/>
    <w:rsid w:val="006052B5"/>
    <w:rsid w:val="0061535A"/>
    <w:rsid w:val="00615B48"/>
    <w:rsid w:val="006202A3"/>
    <w:rsid w:val="006208E9"/>
    <w:rsid w:val="006273EB"/>
    <w:rsid w:val="00630B9C"/>
    <w:rsid w:val="00631505"/>
    <w:rsid w:val="00634A0E"/>
    <w:rsid w:val="00635F72"/>
    <w:rsid w:val="00640099"/>
    <w:rsid w:val="00643445"/>
    <w:rsid w:val="0064467E"/>
    <w:rsid w:val="006466BE"/>
    <w:rsid w:val="00647078"/>
    <w:rsid w:val="00650DCE"/>
    <w:rsid w:val="00652ABF"/>
    <w:rsid w:val="006530D7"/>
    <w:rsid w:val="00655223"/>
    <w:rsid w:val="0066185C"/>
    <w:rsid w:val="00662E97"/>
    <w:rsid w:val="0066302F"/>
    <w:rsid w:val="0066695C"/>
    <w:rsid w:val="00667076"/>
    <w:rsid w:val="0067013D"/>
    <w:rsid w:val="00672B7D"/>
    <w:rsid w:val="00675E31"/>
    <w:rsid w:val="0067676A"/>
    <w:rsid w:val="0067694F"/>
    <w:rsid w:val="00676E8C"/>
    <w:rsid w:val="006802BB"/>
    <w:rsid w:val="00683EF9"/>
    <w:rsid w:val="006842D9"/>
    <w:rsid w:val="00687B21"/>
    <w:rsid w:val="00693835"/>
    <w:rsid w:val="00697110"/>
    <w:rsid w:val="006978FA"/>
    <w:rsid w:val="00697DEE"/>
    <w:rsid w:val="006A139A"/>
    <w:rsid w:val="006A1A36"/>
    <w:rsid w:val="006A2604"/>
    <w:rsid w:val="006A3BA8"/>
    <w:rsid w:val="006B0989"/>
    <w:rsid w:val="006C01D1"/>
    <w:rsid w:val="006C1900"/>
    <w:rsid w:val="006C3EEC"/>
    <w:rsid w:val="006C49AF"/>
    <w:rsid w:val="006C6DC8"/>
    <w:rsid w:val="006D163E"/>
    <w:rsid w:val="006D3356"/>
    <w:rsid w:val="006D38FA"/>
    <w:rsid w:val="006D4A41"/>
    <w:rsid w:val="006E01BC"/>
    <w:rsid w:val="006E19B5"/>
    <w:rsid w:val="006E1C98"/>
    <w:rsid w:val="006E25A9"/>
    <w:rsid w:val="006E3E73"/>
    <w:rsid w:val="006E7997"/>
    <w:rsid w:val="006E7AEC"/>
    <w:rsid w:val="006F247C"/>
    <w:rsid w:val="006F4888"/>
    <w:rsid w:val="006F6651"/>
    <w:rsid w:val="00701681"/>
    <w:rsid w:val="00702742"/>
    <w:rsid w:val="007042B5"/>
    <w:rsid w:val="00706297"/>
    <w:rsid w:val="0071045F"/>
    <w:rsid w:val="0071089D"/>
    <w:rsid w:val="00712C1C"/>
    <w:rsid w:val="0071791B"/>
    <w:rsid w:val="00717E0D"/>
    <w:rsid w:val="007229D6"/>
    <w:rsid w:val="007240B5"/>
    <w:rsid w:val="007263C9"/>
    <w:rsid w:val="007267FC"/>
    <w:rsid w:val="007332BF"/>
    <w:rsid w:val="00737775"/>
    <w:rsid w:val="00740260"/>
    <w:rsid w:val="00743433"/>
    <w:rsid w:val="007438B3"/>
    <w:rsid w:val="0074401D"/>
    <w:rsid w:val="00744E19"/>
    <w:rsid w:val="00745647"/>
    <w:rsid w:val="0075058C"/>
    <w:rsid w:val="00756864"/>
    <w:rsid w:val="00756B82"/>
    <w:rsid w:val="00760C2B"/>
    <w:rsid w:val="00761FCC"/>
    <w:rsid w:val="00763318"/>
    <w:rsid w:val="00763769"/>
    <w:rsid w:val="00764A89"/>
    <w:rsid w:val="00771961"/>
    <w:rsid w:val="007778AC"/>
    <w:rsid w:val="00777CEC"/>
    <w:rsid w:val="00783228"/>
    <w:rsid w:val="00786701"/>
    <w:rsid w:val="00787B6A"/>
    <w:rsid w:val="00796B67"/>
    <w:rsid w:val="00797B09"/>
    <w:rsid w:val="007A30FF"/>
    <w:rsid w:val="007A310C"/>
    <w:rsid w:val="007A76E5"/>
    <w:rsid w:val="007B0EF2"/>
    <w:rsid w:val="007B1DD3"/>
    <w:rsid w:val="007B1E4A"/>
    <w:rsid w:val="007B2802"/>
    <w:rsid w:val="007B289E"/>
    <w:rsid w:val="007B47E9"/>
    <w:rsid w:val="007C1637"/>
    <w:rsid w:val="007C2C0F"/>
    <w:rsid w:val="007C4F82"/>
    <w:rsid w:val="007C7D0B"/>
    <w:rsid w:val="007D027A"/>
    <w:rsid w:val="007D0466"/>
    <w:rsid w:val="007D1848"/>
    <w:rsid w:val="007D27FC"/>
    <w:rsid w:val="007D54A9"/>
    <w:rsid w:val="007E2285"/>
    <w:rsid w:val="007E2892"/>
    <w:rsid w:val="007E3789"/>
    <w:rsid w:val="007E46B4"/>
    <w:rsid w:val="007E7358"/>
    <w:rsid w:val="007E7A4A"/>
    <w:rsid w:val="007F0406"/>
    <w:rsid w:val="007F0756"/>
    <w:rsid w:val="007F28F7"/>
    <w:rsid w:val="007F583A"/>
    <w:rsid w:val="007F6BC1"/>
    <w:rsid w:val="00800A00"/>
    <w:rsid w:val="00803746"/>
    <w:rsid w:val="00830A67"/>
    <w:rsid w:val="00831806"/>
    <w:rsid w:val="00831CA9"/>
    <w:rsid w:val="00832172"/>
    <w:rsid w:val="00842C5D"/>
    <w:rsid w:val="008472A8"/>
    <w:rsid w:val="00847BD4"/>
    <w:rsid w:val="008571E0"/>
    <w:rsid w:val="00870C87"/>
    <w:rsid w:val="0087296B"/>
    <w:rsid w:val="008759A3"/>
    <w:rsid w:val="00876FEB"/>
    <w:rsid w:val="0087706E"/>
    <w:rsid w:val="00880802"/>
    <w:rsid w:val="00884B0E"/>
    <w:rsid w:val="00885D74"/>
    <w:rsid w:val="00885FDE"/>
    <w:rsid w:val="00887F35"/>
    <w:rsid w:val="008906AA"/>
    <w:rsid w:val="008938F6"/>
    <w:rsid w:val="00897711"/>
    <w:rsid w:val="008B0744"/>
    <w:rsid w:val="008B0CC6"/>
    <w:rsid w:val="008B293B"/>
    <w:rsid w:val="008B307A"/>
    <w:rsid w:val="008C2892"/>
    <w:rsid w:val="008C5D8E"/>
    <w:rsid w:val="008C5DD1"/>
    <w:rsid w:val="008D04C6"/>
    <w:rsid w:val="008D10D9"/>
    <w:rsid w:val="008D1EDC"/>
    <w:rsid w:val="008D3FC7"/>
    <w:rsid w:val="008D5EC5"/>
    <w:rsid w:val="008D7C7E"/>
    <w:rsid w:val="008E1A1F"/>
    <w:rsid w:val="008E1AC3"/>
    <w:rsid w:val="008E5B1B"/>
    <w:rsid w:val="008E6CDC"/>
    <w:rsid w:val="008F1366"/>
    <w:rsid w:val="008F1EBA"/>
    <w:rsid w:val="008F39BF"/>
    <w:rsid w:val="008F41C4"/>
    <w:rsid w:val="008F4A9A"/>
    <w:rsid w:val="008F5724"/>
    <w:rsid w:val="00902AB9"/>
    <w:rsid w:val="00902EDC"/>
    <w:rsid w:val="00906F8E"/>
    <w:rsid w:val="0091164B"/>
    <w:rsid w:val="009134B4"/>
    <w:rsid w:val="00913677"/>
    <w:rsid w:val="00913A70"/>
    <w:rsid w:val="00914788"/>
    <w:rsid w:val="009158EC"/>
    <w:rsid w:val="00917108"/>
    <w:rsid w:val="009219B2"/>
    <w:rsid w:val="009277DB"/>
    <w:rsid w:val="00927C49"/>
    <w:rsid w:val="0093166D"/>
    <w:rsid w:val="00932DFA"/>
    <w:rsid w:val="00933EC7"/>
    <w:rsid w:val="0093765D"/>
    <w:rsid w:val="00937791"/>
    <w:rsid w:val="0094044C"/>
    <w:rsid w:val="00944B18"/>
    <w:rsid w:val="009462FA"/>
    <w:rsid w:val="00947AB2"/>
    <w:rsid w:val="00947E96"/>
    <w:rsid w:val="0095178B"/>
    <w:rsid w:val="00953A7D"/>
    <w:rsid w:val="009541D2"/>
    <w:rsid w:val="00955047"/>
    <w:rsid w:val="009551F8"/>
    <w:rsid w:val="009552F6"/>
    <w:rsid w:val="0095671F"/>
    <w:rsid w:val="00960A21"/>
    <w:rsid w:val="00962269"/>
    <w:rsid w:val="00962B6D"/>
    <w:rsid w:val="00964754"/>
    <w:rsid w:val="00964A37"/>
    <w:rsid w:val="0097096D"/>
    <w:rsid w:val="00970B5A"/>
    <w:rsid w:val="0097128D"/>
    <w:rsid w:val="00971EB3"/>
    <w:rsid w:val="0097390E"/>
    <w:rsid w:val="00975D06"/>
    <w:rsid w:val="0097692C"/>
    <w:rsid w:val="00980416"/>
    <w:rsid w:val="00984CDE"/>
    <w:rsid w:val="00991F28"/>
    <w:rsid w:val="00994FB1"/>
    <w:rsid w:val="00997566"/>
    <w:rsid w:val="009A189D"/>
    <w:rsid w:val="009A297B"/>
    <w:rsid w:val="009A2FEC"/>
    <w:rsid w:val="009A3875"/>
    <w:rsid w:val="009A421C"/>
    <w:rsid w:val="009A56AE"/>
    <w:rsid w:val="009B0DA5"/>
    <w:rsid w:val="009B17AE"/>
    <w:rsid w:val="009B5E87"/>
    <w:rsid w:val="009B6885"/>
    <w:rsid w:val="009C1823"/>
    <w:rsid w:val="009C2BB7"/>
    <w:rsid w:val="009C6446"/>
    <w:rsid w:val="009C6D0B"/>
    <w:rsid w:val="009D06BF"/>
    <w:rsid w:val="009D5AC4"/>
    <w:rsid w:val="009D785D"/>
    <w:rsid w:val="009E2113"/>
    <w:rsid w:val="009E2957"/>
    <w:rsid w:val="009E33B4"/>
    <w:rsid w:val="009E6DEA"/>
    <w:rsid w:val="009F10B9"/>
    <w:rsid w:val="009F1410"/>
    <w:rsid w:val="009F2E51"/>
    <w:rsid w:val="009F3F99"/>
    <w:rsid w:val="009F657C"/>
    <w:rsid w:val="00A005CD"/>
    <w:rsid w:val="00A0094E"/>
    <w:rsid w:val="00A101AD"/>
    <w:rsid w:val="00A14977"/>
    <w:rsid w:val="00A22365"/>
    <w:rsid w:val="00A272D8"/>
    <w:rsid w:val="00A3188A"/>
    <w:rsid w:val="00A34431"/>
    <w:rsid w:val="00A35206"/>
    <w:rsid w:val="00A379FC"/>
    <w:rsid w:val="00A42429"/>
    <w:rsid w:val="00A438CD"/>
    <w:rsid w:val="00A46EB6"/>
    <w:rsid w:val="00A502BA"/>
    <w:rsid w:val="00A5579D"/>
    <w:rsid w:val="00A5627A"/>
    <w:rsid w:val="00A57EEE"/>
    <w:rsid w:val="00A6042B"/>
    <w:rsid w:val="00A61AAB"/>
    <w:rsid w:val="00A6296B"/>
    <w:rsid w:val="00A670AF"/>
    <w:rsid w:val="00A70F88"/>
    <w:rsid w:val="00A71263"/>
    <w:rsid w:val="00A75699"/>
    <w:rsid w:val="00A80051"/>
    <w:rsid w:val="00A8144F"/>
    <w:rsid w:val="00A8494F"/>
    <w:rsid w:val="00A85BF5"/>
    <w:rsid w:val="00AA0454"/>
    <w:rsid w:val="00AA1DE6"/>
    <w:rsid w:val="00AA44F7"/>
    <w:rsid w:val="00AA45D9"/>
    <w:rsid w:val="00AB0DF6"/>
    <w:rsid w:val="00AB4975"/>
    <w:rsid w:val="00AB4A9B"/>
    <w:rsid w:val="00AB54F1"/>
    <w:rsid w:val="00AC1016"/>
    <w:rsid w:val="00AC15AE"/>
    <w:rsid w:val="00AC2355"/>
    <w:rsid w:val="00AC2F9A"/>
    <w:rsid w:val="00AC36BB"/>
    <w:rsid w:val="00AC4A70"/>
    <w:rsid w:val="00AC50BC"/>
    <w:rsid w:val="00AC53F2"/>
    <w:rsid w:val="00AD1A49"/>
    <w:rsid w:val="00AD70DC"/>
    <w:rsid w:val="00AD7EF0"/>
    <w:rsid w:val="00AE3C2A"/>
    <w:rsid w:val="00AE3D9D"/>
    <w:rsid w:val="00AF5251"/>
    <w:rsid w:val="00AF7138"/>
    <w:rsid w:val="00B0432B"/>
    <w:rsid w:val="00B05A7A"/>
    <w:rsid w:val="00B062C7"/>
    <w:rsid w:val="00B078DE"/>
    <w:rsid w:val="00B14116"/>
    <w:rsid w:val="00B16E79"/>
    <w:rsid w:val="00B1703E"/>
    <w:rsid w:val="00B17633"/>
    <w:rsid w:val="00B22ECD"/>
    <w:rsid w:val="00B23175"/>
    <w:rsid w:val="00B25B44"/>
    <w:rsid w:val="00B30254"/>
    <w:rsid w:val="00B3041D"/>
    <w:rsid w:val="00B32D0C"/>
    <w:rsid w:val="00B331F7"/>
    <w:rsid w:val="00B34AE1"/>
    <w:rsid w:val="00B35133"/>
    <w:rsid w:val="00B35198"/>
    <w:rsid w:val="00B366CE"/>
    <w:rsid w:val="00B42B7E"/>
    <w:rsid w:val="00B458CF"/>
    <w:rsid w:val="00B46A83"/>
    <w:rsid w:val="00B507C3"/>
    <w:rsid w:val="00B525F7"/>
    <w:rsid w:val="00B5516C"/>
    <w:rsid w:val="00B55A8D"/>
    <w:rsid w:val="00B6061E"/>
    <w:rsid w:val="00B643EC"/>
    <w:rsid w:val="00B65CE6"/>
    <w:rsid w:val="00B666C5"/>
    <w:rsid w:val="00B7119A"/>
    <w:rsid w:val="00B7149F"/>
    <w:rsid w:val="00B71EB4"/>
    <w:rsid w:val="00B77F49"/>
    <w:rsid w:val="00B812C0"/>
    <w:rsid w:val="00B82365"/>
    <w:rsid w:val="00B8251A"/>
    <w:rsid w:val="00B8289D"/>
    <w:rsid w:val="00B83D8E"/>
    <w:rsid w:val="00B84AA6"/>
    <w:rsid w:val="00B84EF5"/>
    <w:rsid w:val="00BA2DF6"/>
    <w:rsid w:val="00BA65AF"/>
    <w:rsid w:val="00BA7585"/>
    <w:rsid w:val="00BA76F8"/>
    <w:rsid w:val="00BA7727"/>
    <w:rsid w:val="00BB3FDA"/>
    <w:rsid w:val="00BB7F5C"/>
    <w:rsid w:val="00BC40BE"/>
    <w:rsid w:val="00BC6A7E"/>
    <w:rsid w:val="00BC7ABB"/>
    <w:rsid w:val="00BD1285"/>
    <w:rsid w:val="00BD1992"/>
    <w:rsid w:val="00BD2614"/>
    <w:rsid w:val="00BD2CAD"/>
    <w:rsid w:val="00BD3E2B"/>
    <w:rsid w:val="00BD4302"/>
    <w:rsid w:val="00BD57EA"/>
    <w:rsid w:val="00BD59C1"/>
    <w:rsid w:val="00BD7508"/>
    <w:rsid w:val="00BE1530"/>
    <w:rsid w:val="00BE1CB6"/>
    <w:rsid w:val="00BE605E"/>
    <w:rsid w:val="00BF03ED"/>
    <w:rsid w:val="00BF0E04"/>
    <w:rsid w:val="00BF1D0A"/>
    <w:rsid w:val="00BF3283"/>
    <w:rsid w:val="00BF4211"/>
    <w:rsid w:val="00BF5298"/>
    <w:rsid w:val="00BF6579"/>
    <w:rsid w:val="00BF6A10"/>
    <w:rsid w:val="00BF74EC"/>
    <w:rsid w:val="00C01D11"/>
    <w:rsid w:val="00C028A6"/>
    <w:rsid w:val="00C029C8"/>
    <w:rsid w:val="00C030B1"/>
    <w:rsid w:val="00C030CA"/>
    <w:rsid w:val="00C04806"/>
    <w:rsid w:val="00C059DA"/>
    <w:rsid w:val="00C0701D"/>
    <w:rsid w:val="00C07AD3"/>
    <w:rsid w:val="00C07F5C"/>
    <w:rsid w:val="00C11430"/>
    <w:rsid w:val="00C13307"/>
    <w:rsid w:val="00C16C2F"/>
    <w:rsid w:val="00C225AC"/>
    <w:rsid w:val="00C26D04"/>
    <w:rsid w:val="00C2748B"/>
    <w:rsid w:val="00C3223F"/>
    <w:rsid w:val="00C35288"/>
    <w:rsid w:val="00C42D9B"/>
    <w:rsid w:val="00C43AAF"/>
    <w:rsid w:val="00C4417F"/>
    <w:rsid w:val="00C46948"/>
    <w:rsid w:val="00C46E50"/>
    <w:rsid w:val="00C51D9D"/>
    <w:rsid w:val="00C51F7B"/>
    <w:rsid w:val="00C6247F"/>
    <w:rsid w:val="00C62860"/>
    <w:rsid w:val="00C6308E"/>
    <w:rsid w:val="00C64DAB"/>
    <w:rsid w:val="00C64E84"/>
    <w:rsid w:val="00C653C5"/>
    <w:rsid w:val="00C66E1B"/>
    <w:rsid w:val="00C67F1C"/>
    <w:rsid w:val="00C719D1"/>
    <w:rsid w:val="00C728C1"/>
    <w:rsid w:val="00C75B6A"/>
    <w:rsid w:val="00C76796"/>
    <w:rsid w:val="00C807DB"/>
    <w:rsid w:val="00C821BE"/>
    <w:rsid w:val="00C835E0"/>
    <w:rsid w:val="00C8520C"/>
    <w:rsid w:val="00C90ABC"/>
    <w:rsid w:val="00C92247"/>
    <w:rsid w:val="00C977A5"/>
    <w:rsid w:val="00CA015B"/>
    <w:rsid w:val="00CA0C16"/>
    <w:rsid w:val="00CA62AF"/>
    <w:rsid w:val="00CA647F"/>
    <w:rsid w:val="00CB229C"/>
    <w:rsid w:val="00CB2EA8"/>
    <w:rsid w:val="00CB3908"/>
    <w:rsid w:val="00CB4823"/>
    <w:rsid w:val="00CB743B"/>
    <w:rsid w:val="00CC21DC"/>
    <w:rsid w:val="00CC6C74"/>
    <w:rsid w:val="00CC7433"/>
    <w:rsid w:val="00CD02A4"/>
    <w:rsid w:val="00CD2D45"/>
    <w:rsid w:val="00CD355B"/>
    <w:rsid w:val="00CD4928"/>
    <w:rsid w:val="00CD7EF1"/>
    <w:rsid w:val="00CE3654"/>
    <w:rsid w:val="00CE42EB"/>
    <w:rsid w:val="00CE75BE"/>
    <w:rsid w:val="00CF181F"/>
    <w:rsid w:val="00CF1A75"/>
    <w:rsid w:val="00CF3AFD"/>
    <w:rsid w:val="00D013D6"/>
    <w:rsid w:val="00D0191A"/>
    <w:rsid w:val="00D03576"/>
    <w:rsid w:val="00D11A1C"/>
    <w:rsid w:val="00D13B1E"/>
    <w:rsid w:val="00D15066"/>
    <w:rsid w:val="00D157FA"/>
    <w:rsid w:val="00D20A40"/>
    <w:rsid w:val="00D224E8"/>
    <w:rsid w:val="00D22751"/>
    <w:rsid w:val="00D23BB1"/>
    <w:rsid w:val="00D24AED"/>
    <w:rsid w:val="00D262CE"/>
    <w:rsid w:val="00D26360"/>
    <w:rsid w:val="00D26D19"/>
    <w:rsid w:val="00D278B9"/>
    <w:rsid w:val="00D3146E"/>
    <w:rsid w:val="00D370E9"/>
    <w:rsid w:val="00D37A97"/>
    <w:rsid w:val="00D449FD"/>
    <w:rsid w:val="00D457E0"/>
    <w:rsid w:val="00D51006"/>
    <w:rsid w:val="00D5499E"/>
    <w:rsid w:val="00D57FF2"/>
    <w:rsid w:val="00D606AB"/>
    <w:rsid w:val="00D617DC"/>
    <w:rsid w:val="00D63627"/>
    <w:rsid w:val="00D67C4D"/>
    <w:rsid w:val="00D74C9B"/>
    <w:rsid w:val="00D7632C"/>
    <w:rsid w:val="00D76771"/>
    <w:rsid w:val="00D85459"/>
    <w:rsid w:val="00D86100"/>
    <w:rsid w:val="00D93AE0"/>
    <w:rsid w:val="00D9424C"/>
    <w:rsid w:val="00D965B3"/>
    <w:rsid w:val="00D97D05"/>
    <w:rsid w:val="00DA2ACE"/>
    <w:rsid w:val="00DB4195"/>
    <w:rsid w:val="00DB51BA"/>
    <w:rsid w:val="00DB734D"/>
    <w:rsid w:val="00DC27BC"/>
    <w:rsid w:val="00DD2A66"/>
    <w:rsid w:val="00DD3237"/>
    <w:rsid w:val="00DD616F"/>
    <w:rsid w:val="00DD68D1"/>
    <w:rsid w:val="00DE7193"/>
    <w:rsid w:val="00DF3729"/>
    <w:rsid w:val="00E06A71"/>
    <w:rsid w:val="00E10D83"/>
    <w:rsid w:val="00E164DB"/>
    <w:rsid w:val="00E16993"/>
    <w:rsid w:val="00E23AA8"/>
    <w:rsid w:val="00E2548D"/>
    <w:rsid w:val="00E26840"/>
    <w:rsid w:val="00E268B8"/>
    <w:rsid w:val="00E3021D"/>
    <w:rsid w:val="00E31B7F"/>
    <w:rsid w:val="00E340B4"/>
    <w:rsid w:val="00E36500"/>
    <w:rsid w:val="00E366D3"/>
    <w:rsid w:val="00E43137"/>
    <w:rsid w:val="00E46F7E"/>
    <w:rsid w:val="00E52D5E"/>
    <w:rsid w:val="00E53F45"/>
    <w:rsid w:val="00E54E65"/>
    <w:rsid w:val="00E61484"/>
    <w:rsid w:val="00E67BA0"/>
    <w:rsid w:val="00E748F9"/>
    <w:rsid w:val="00E75C08"/>
    <w:rsid w:val="00E80575"/>
    <w:rsid w:val="00E807FD"/>
    <w:rsid w:val="00E81DFE"/>
    <w:rsid w:val="00E8252E"/>
    <w:rsid w:val="00E85179"/>
    <w:rsid w:val="00E86AF7"/>
    <w:rsid w:val="00E907B6"/>
    <w:rsid w:val="00E90D6A"/>
    <w:rsid w:val="00E91C48"/>
    <w:rsid w:val="00E92FC3"/>
    <w:rsid w:val="00E94075"/>
    <w:rsid w:val="00E95B24"/>
    <w:rsid w:val="00E96327"/>
    <w:rsid w:val="00E972FE"/>
    <w:rsid w:val="00EA03B0"/>
    <w:rsid w:val="00EA0D9F"/>
    <w:rsid w:val="00EA47D4"/>
    <w:rsid w:val="00EA4B7E"/>
    <w:rsid w:val="00EA6528"/>
    <w:rsid w:val="00EA7F18"/>
    <w:rsid w:val="00EB03C3"/>
    <w:rsid w:val="00EB6E30"/>
    <w:rsid w:val="00EC26E0"/>
    <w:rsid w:val="00EC5A7D"/>
    <w:rsid w:val="00ED429B"/>
    <w:rsid w:val="00EE0199"/>
    <w:rsid w:val="00EE372C"/>
    <w:rsid w:val="00EE70FF"/>
    <w:rsid w:val="00EF01A2"/>
    <w:rsid w:val="00EF02B4"/>
    <w:rsid w:val="00EF0742"/>
    <w:rsid w:val="00EF3CA5"/>
    <w:rsid w:val="00EF5200"/>
    <w:rsid w:val="00EF54F3"/>
    <w:rsid w:val="00EF761B"/>
    <w:rsid w:val="00F114D9"/>
    <w:rsid w:val="00F12434"/>
    <w:rsid w:val="00F166E2"/>
    <w:rsid w:val="00F16E6D"/>
    <w:rsid w:val="00F22D27"/>
    <w:rsid w:val="00F246EE"/>
    <w:rsid w:val="00F315F6"/>
    <w:rsid w:val="00F3273F"/>
    <w:rsid w:val="00F35CDC"/>
    <w:rsid w:val="00F43F20"/>
    <w:rsid w:val="00F44364"/>
    <w:rsid w:val="00F4606C"/>
    <w:rsid w:val="00F51D3A"/>
    <w:rsid w:val="00F51D60"/>
    <w:rsid w:val="00F606D0"/>
    <w:rsid w:val="00F62C0A"/>
    <w:rsid w:val="00F64D47"/>
    <w:rsid w:val="00F7019E"/>
    <w:rsid w:val="00F722FA"/>
    <w:rsid w:val="00F726C7"/>
    <w:rsid w:val="00F73318"/>
    <w:rsid w:val="00F770CC"/>
    <w:rsid w:val="00F8024F"/>
    <w:rsid w:val="00F808C8"/>
    <w:rsid w:val="00F813B3"/>
    <w:rsid w:val="00F81838"/>
    <w:rsid w:val="00F81FBA"/>
    <w:rsid w:val="00F84516"/>
    <w:rsid w:val="00F84BE1"/>
    <w:rsid w:val="00F87746"/>
    <w:rsid w:val="00F87C6E"/>
    <w:rsid w:val="00F917E4"/>
    <w:rsid w:val="00F91D87"/>
    <w:rsid w:val="00FA3904"/>
    <w:rsid w:val="00FB0B65"/>
    <w:rsid w:val="00FB10F9"/>
    <w:rsid w:val="00FB3546"/>
    <w:rsid w:val="00FB5047"/>
    <w:rsid w:val="00FB5EB5"/>
    <w:rsid w:val="00FC5238"/>
    <w:rsid w:val="00FC555E"/>
    <w:rsid w:val="00FC6969"/>
    <w:rsid w:val="00FD08B9"/>
    <w:rsid w:val="00FD0CAD"/>
    <w:rsid w:val="00FD1BF5"/>
    <w:rsid w:val="00FD1D08"/>
    <w:rsid w:val="00FD3D67"/>
    <w:rsid w:val="00FE1EEF"/>
    <w:rsid w:val="00FE28F1"/>
    <w:rsid w:val="00FE58AE"/>
    <w:rsid w:val="00FE7EC4"/>
    <w:rsid w:val="00FF1040"/>
    <w:rsid w:val="00FF18B5"/>
    <w:rsid w:val="00FF2B61"/>
    <w:rsid w:val="00FF39AD"/>
    <w:rsid w:val="00FF65F2"/>
    <w:rsid w:val="00FF6830"/>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8B0CC6"/>
    <w:rPr>
      <w:rFonts w:ascii="Tahoma" w:hAnsi="Tahoma" w:cs="Tahoma"/>
      <w:sz w:val="16"/>
      <w:szCs w:val="16"/>
    </w:rPr>
  </w:style>
  <w:style w:type="character" w:styleId="CommentReference">
    <w:name w:val="annotation reference"/>
    <w:semiHidden/>
    <w:rsid w:val="00962269"/>
    <w:rPr>
      <w:sz w:val="16"/>
      <w:szCs w:val="16"/>
    </w:rPr>
  </w:style>
  <w:style w:type="paragraph" w:styleId="CommentText">
    <w:name w:val="annotation text"/>
    <w:basedOn w:val="Normal"/>
    <w:link w:val="CommentTextChar"/>
    <w:semiHidden/>
    <w:rsid w:val="00962269"/>
    <w:rPr>
      <w:sz w:val="20"/>
      <w:szCs w:val="20"/>
    </w:rPr>
  </w:style>
  <w:style w:type="paragraph" w:styleId="CommentSubject">
    <w:name w:val="annotation subject"/>
    <w:basedOn w:val="CommentText"/>
    <w:next w:val="CommentText"/>
    <w:semiHidden/>
    <w:rsid w:val="00962269"/>
    <w:rPr>
      <w:b/>
      <w:bCs/>
    </w:rPr>
  </w:style>
  <w:style w:type="character" w:customStyle="1" w:styleId="CommentTextChar">
    <w:name w:val="Comment Text Char"/>
    <w:basedOn w:val="DefaultParagraphFont"/>
    <w:link w:val="CommentText"/>
    <w:semiHidden/>
    <w:rsid w:val="00C92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8B0CC6"/>
    <w:rPr>
      <w:rFonts w:ascii="Tahoma" w:hAnsi="Tahoma" w:cs="Tahoma"/>
      <w:sz w:val="16"/>
      <w:szCs w:val="16"/>
    </w:rPr>
  </w:style>
  <w:style w:type="character" w:styleId="CommentReference">
    <w:name w:val="annotation reference"/>
    <w:semiHidden/>
    <w:rsid w:val="00962269"/>
    <w:rPr>
      <w:sz w:val="16"/>
      <w:szCs w:val="16"/>
    </w:rPr>
  </w:style>
  <w:style w:type="paragraph" w:styleId="CommentText">
    <w:name w:val="annotation text"/>
    <w:basedOn w:val="Normal"/>
    <w:link w:val="CommentTextChar"/>
    <w:semiHidden/>
    <w:rsid w:val="00962269"/>
    <w:rPr>
      <w:sz w:val="20"/>
      <w:szCs w:val="20"/>
    </w:rPr>
  </w:style>
  <w:style w:type="paragraph" w:styleId="CommentSubject">
    <w:name w:val="annotation subject"/>
    <w:basedOn w:val="CommentText"/>
    <w:next w:val="CommentText"/>
    <w:semiHidden/>
    <w:rsid w:val="00962269"/>
    <w:rPr>
      <w:b/>
      <w:bCs/>
    </w:rPr>
  </w:style>
  <w:style w:type="character" w:customStyle="1" w:styleId="CommentTextChar">
    <w:name w:val="Comment Text Char"/>
    <w:basedOn w:val="DefaultParagraphFont"/>
    <w:link w:val="CommentText"/>
    <w:semiHidden/>
    <w:rsid w:val="00C9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D733-F188-431D-BDE1-E75B109E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6075</Words>
  <Characters>34633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Drop and Count</vt:lpstr>
    </vt:vector>
  </TitlesOfParts>
  <Company>NIGC</Company>
  <LinksUpToDate>false</LinksUpToDate>
  <CharactersWithSpaces>40627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Drop and Count</dc:title>
  <dc:creator>dscatchpole - ehii - scdow</dc:creator>
  <dc:description>Revision based on 9-21-2012 Federal Register Vol. 77, No. 184 Rules &amp; Regulations 58717</dc:description>
  <cp:lastModifiedBy>Catchpole, Daniel S</cp:lastModifiedBy>
  <cp:revision>6</cp:revision>
  <cp:lastPrinted>2012-10-05T16:27:00Z</cp:lastPrinted>
  <dcterms:created xsi:type="dcterms:W3CDTF">2014-08-21T16:05:00Z</dcterms:created>
  <dcterms:modified xsi:type="dcterms:W3CDTF">2014-10-01T19:31:00Z</dcterms:modified>
</cp:coreProperties>
</file>