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4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2"/>
        <w:gridCol w:w="2512"/>
        <w:gridCol w:w="1988"/>
        <w:gridCol w:w="2692"/>
      </w:tblGrid>
      <w:tr w:rsidR="00CF1B3C" w:rsidRPr="00B949EE" w14:paraId="55C72C03" w14:textId="77777777" w:rsidTr="00007ED3">
        <w:trPr>
          <w:jc w:val="center"/>
        </w:trPr>
        <w:sdt>
          <w:sdtPr>
            <w:rPr>
              <w:rFonts w:ascii="Times New Roman" w:eastAsia="Times New Roman" w:hAnsi="Times New Roman" w:cs="Times New Roman"/>
              <w:b/>
              <w:bCs/>
            </w:rPr>
            <w:alias w:val="Company"/>
            <w:tag w:val=""/>
            <w:id w:val="1515180109"/>
            <w:placeholder>
              <w:docPart w:val="BB0429F84A8F485EA20AD73CEDEC8C6E"/>
            </w:placeholder>
            <w:dataBinding w:prefixMappings="xmlns:ns0='http://schemas.openxmlformats.org/officeDocument/2006/extended-properties' " w:xpath="/ns0:Properties[1]/ns0:Company[1]" w:storeItemID="{6668398D-A668-4E3E-A5EB-62B293D839F1}"/>
            <w:text/>
          </w:sdtPr>
          <w:sdtContent>
            <w:tc>
              <w:tcPr>
                <w:tcW w:w="4664" w:type="dxa"/>
                <w:gridSpan w:val="2"/>
                <w:tcBorders>
                  <w:top w:val="single" w:sz="6" w:space="0" w:color="auto"/>
                  <w:left w:val="single" w:sz="6" w:space="0" w:color="auto"/>
                  <w:bottom w:val="single" w:sz="6" w:space="0" w:color="auto"/>
                  <w:right w:val="single" w:sz="6" w:space="0" w:color="auto"/>
                </w:tcBorders>
                <w:vAlign w:val="center"/>
                <w:hideMark/>
              </w:tcPr>
              <w:p w14:paraId="532800D0" w14:textId="3D43687E" w:rsidR="00CF1B3C" w:rsidRPr="00B949EE" w:rsidRDefault="00104FB1" w:rsidP="00007ED3">
                <w:pPr>
                  <w:spacing w:after="0" w:line="240" w:lineRule="auto"/>
                  <w:jc w:val="center"/>
                  <w:textAlignment w:val="baseline"/>
                  <w:rPr>
                    <w:rFonts w:ascii="Times New Roman" w:eastAsia="Times New Roman" w:hAnsi="Times New Roman" w:cs="Times New Roman"/>
                  </w:rPr>
                </w:pPr>
                <w:r>
                  <w:rPr>
                    <w:rFonts w:ascii="Times New Roman" w:eastAsia="Times New Roman" w:hAnsi="Times New Roman" w:cs="Times New Roman"/>
                    <w:b/>
                    <w:bCs/>
                  </w:rPr>
                  <w:t xml:space="preserve">INSERT TRIBE / TGRA NAME </w:t>
                </w:r>
              </w:p>
            </w:tc>
          </w:sdtContent>
        </w:sdt>
        <w:sdt>
          <w:sdtPr>
            <w:rPr>
              <w:rFonts w:ascii="Times New Roman" w:eastAsia="Times New Roman" w:hAnsi="Times New Roman" w:cs="Times New Roman"/>
              <w:b/>
              <w:bCs/>
            </w:rPr>
            <w:alias w:val="Company"/>
            <w:tag w:val=""/>
            <w:id w:val="-1375690289"/>
            <w:placeholder>
              <w:docPart w:val="506E1910A03C40CAAA9380B297D5EBBA"/>
            </w:placeholder>
            <w:dataBinding w:prefixMappings="xmlns:ns0='http://schemas.openxmlformats.org/officeDocument/2006/extended-properties' " w:xpath="/ns0:Properties[1]/ns0:Company[1]" w:storeItemID="{6668398D-A668-4E3E-A5EB-62B293D839F1}"/>
            <w:text/>
          </w:sdtPr>
          <w:sdtContent>
            <w:tc>
              <w:tcPr>
                <w:tcW w:w="4680" w:type="dxa"/>
                <w:gridSpan w:val="2"/>
                <w:tcBorders>
                  <w:top w:val="single" w:sz="6" w:space="0" w:color="auto"/>
                  <w:left w:val="nil"/>
                  <w:bottom w:val="single" w:sz="6" w:space="0" w:color="auto"/>
                  <w:right w:val="single" w:sz="6" w:space="0" w:color="auto"/>
                </w:tcBorders>
                <w:hideMark/>
              </w:tcPr>
              <w:p w14:paraId="40B408EC" w14:textId="74BA0FCE" w:rsidR="00CF1B3C" w:rsidRPr="00B949EE" w:rsidRDefault="00104FB1" w:rsidP="00007ED3">
                <w:pPr>
                  <w:spacing w:after="0" w:line="240" w:lineRule="auto"/>
                  <w:jc w:val="center"/>
                  <w:textAlignment w:val="baseline"/>
                  <w:rPr>
                    <w:rFonts w:ascii="Times New Roman" w:eastAsia="Times New Roman" w:hAnsi="Times New Roman" w:cs="Times New Roman"/>
                    <w:b/>
                    <w:bCs/>
                  </w:rPr>
                </w:pPr>
                <w:r>
                  <w:rPr>
                    <w:rFonts w:ascii="Times New Roman" w:eastAsia="Times New Roman" w:hAnsi="Times New Roman" w:cs="Times New Roman"/>
                    <w:b/>
                    <w:bCs/>
                  </w:rPr>
                  <w:t xml:space="preserve">INSERT TRIBE / TGRA NAME </w:t>
                </w:r>
              </w:p>
            </w:tc>
          </w:sdtContent>
        </w:sdt>
      </w:tr>
      <w:tr w:rsidR="00CF1B3C" w:rsidRPr="00B949EE" w14:paraId="20D18825" w14:textId="77777777" w:rsidTr="00007ED3">
        <w:trPr>
          <w:jc w:val="center"/>
        </w:trPr>
        <w:tc>
          <w:tcPr>
            <w:tcW w:w="9344" w:type="dxa"/>
            <w:gridSpan w:val="4"/>
            <w:tcBorders>
              <w:top w:val="nil"/>
              <w:left w:val="single" w:sz="6" w:space="0" w:color="auto"/>
              <w:bottom w:val="single" w:sz="6" w:space="0" w:color="auto"/>
              <w:right w:val="single" w:sz="6" w:space="0" w:color="auto"/>
            </w:tcBorders>
            <w:vAlign w:val="center"/>
            <w:hideMark/>
          </w:tcPr>
          <w:p w14:paraId="54F0469B" w14:textId="59D31761" w:rsidR="00CF1B3C" w:rsidRPr="00B949EE" w:rsidRDefault="00421AEB" w:rsidP="00007ED3">
            <w:pPr>
              <w:spacing w:after="0" w:line="240" w:lineRule="auto"/>
              <w:jc w:val="center"/>
              <w:textAlignment w:val="baseline"/>
              <w:rPr>
                <w:rFonts w:ascii="Times New Roman" w:eastAsia="Times New Roman" w:hAnsi="Times New Roman" w:cs="Times New Roman"/>
              </w:rPr>
            </w:pPr>
            <w:r>
              <w:rPr>
                <w:rFonts w:ascii="Times New Roman" w:eastAsia="Times New Roman" w:hAnsi="Times New Roman" w:cs="Times New Roman"/>
              </w:rPr>
              <w:t xml:space="preserve">TGRA Authorized Personnel </w:t>
            </w:r>
            <w:r w:rsidR="00DC6FC0">
              <w:rPr>
                <w:rFonts w:ascii="Times New Roman" w:eastAsia="Times New Roman" w:hAnsi="Times New Roman" w:cs="Times New Roman"/>
              </w:rPr>
              <w:t xml:space="preserve">Responsibilities </w:t>
            </w:r>
            <w:r w:rsidR="003C1665">
              <w:rPr>
                <w:rFonts w:ascii="Times New Roman" w:eastAsia="Times New Roman" w:hAnsi="Times New Roman" w:cs="Times New Roman"/>
              </w:rPr>
              <w:t>when providing</w:t>
            </w:r>
            <w:r w:rsidR="00DC6FC0">
              <w:rPr>
                <w:rFonts w:ascii="Times New Roman" w:eastAsia="Times New Roman" w:hAnsi="Times New Roman" w:cs="Times New Roman"/>
              </w:rPr>
              <w:t xml:space="preserve"> </w:t>
            </w:r>
            <w:r>
              <w:rPr>
                <w:rFonts w:ascii="Times New Roman" w:eastAsia="Times New Roman" w:hAnsi="Times New Roman" w:cs="Times New Roman"/>
              </w:rPr>
              <w:t>Escort</w:t>
            </w:r>
            <w:r w:rsidR="003C1665">
              <w:rPr>
                <w:rFonts w:ascii="Times New Roman" w:eastAsia="Times New Roman" w:hAnsi="Times New Roman" w:cs="Times New Roman"/>
              </w:rPr>
              <w:t>ed</w:t>
            </w:r>
            <w:r>
              <w:rPr>
                <w:rFonts w:ascii="Times New Roman" w:eastAsia="Times New Roman" w:hAnsi="Times New Roman" w:cs="Times New Roman"/>
              </w:rPr>
              <w:t xml:space="preserve"> Contractor </w:t>
            </w:r>
            <w:r w:rsidR="001D3325">
              <w:rPr>
                <w:rFonts w:ascii="Times New Roman" w:eastAsia="Times New Roman" w:hAnsi="Times New Roman" w:cs="Times New Roman"/>
              </w:rPr>
              <w:t>A</w:t>
            </w:r>
            <w:r w:rsidR="00CA7D39">
              <w:rPr>
                <w:rFonts w:ascii="Times New Roman" w:eastAsia="Times New Roman" w:hAnsi="Times New Roman" w:cs="Times New Roman"/>
              </w:rPr>
              <w:t>ccess to CHRI</w:t>
            </w:r>
          </w:p>
        </w:tc>
      </w:tr>
      <w:tr w:rsidR="00CF1B3C" w:rsidRPr="00B949EE" w14:paraId="56AE42B3" w14:textId="77777777" w:rsidTr="00007ED3">
        <w:trPr>
          <w:jc w:val="center"/>
        </w:trPr>
        <w:tc>
          <w:tcPr>
            <w:tcW w:w="2152" w:type="dxa"/>
            <w:tcBorders>
              <w:top w:val="nil"/>
              <w:left w:val="single" w:sz="6" w:space="0" w:color="auto"/>
              <w:bottom w:val="single" w:sz="6" w:space="0" w:color="auto"/>
              <w:right w:val="single" w:sz="6" w:space="0" w:color="auto"/>
            </w:tcBorders>
            <w:vAlign w:val="center"/>
            <w:hideMark/>
          </w:tcPr>
          <w:p w14:paraId="2160B322" w14:textId="77777777" w:rsidR="00CF1B3C" w:rsidRPr="00B949EE" w:rsidRDefault="00CF1B3C" w:rsidP="00007ED3">
            <w:pPr>
              <w:spacing w:after="0" w:line="240" w:lineRule="auto"/>
              <w:jc w:val="center"/>
              <w:textAlignment w:val="baseline"/>
              <w:rPr>
                <w:rFonts w:ascii="Times New Roman" w:eastAsia="Times New Roman" w:hAnsi="Times New Roman" w:cs="Times New Roman"/>
              </w:rPr>
            </w:pPr>
            <w:r w:rsidRPr="00B949EE">
              <w:rPr>
                <w:rFonts w:ascii="Times New Roman" w:eastAsia="Times New Roman" w:hAnsi="Times New Roman" w:cs="Times New Roman"/>
              </w:rPr>
              <w:t>Approval Date:</w:t>
            </w:r>
          </w:p>
        </w:tc>
        <w:sdt>
          <w:sdtPr>
            <w:rPr>
              <w:rFonts w:ascii="Times New Roman" w:eastAsia="Times New Roman" w:hAnsi="Times New Roman" w:cs="Times New Roman"/>
            </w:rPr>
            <w:id w:val="-1481150161"/>
            <w:placeholder>
              <w:docPart w:val="DefaultPlaceholder_-1854013437"/>
            </w:placeholder>
            <w:showingPlcHdr/>
            <w:date>
              <w:dateFormat w:val="M/d/yyyy"/>
              <w:lid w:val="en-US"/>
              <w:storeMappedDataAs w:val="dateTime"/>
              <w:calendar w:val="gregorian"/>
            </w:date>
          </w:sdtPr>
          <w:sdtContent>
            <w:tc>
              <w:tcPr>
                <w:tcW w:w="2512" w:type="dxa"/>
                <w:tcBorders>
                  <w:top w:val="nil"/>
                  <w:left w:val="nil"/>
                  <w:bottom w:val="single" w:sz="6" w:space="0" w:color="auto"/>
                  <w:right w:val="single" w:sz="6" w:space="0" w:color="auto"/>
                </w:tcBorders>
                <w:shd w:val="clear" w:color="auto" w:fill="FFFFFF" w:themeFill="background1"/>
                <w:vAlign w:val="center"/>
                <w:hideMark/>
              </w:tcPr>
              <w:p w14:paraId="15C4E1F7" w14:textId="2CC964C1" w:rsidR="00CF1B3C" w:rsidRPr="00B949EE" w:rsidRDefault="00CF1B3C" w:rsidP="00007ED3">
                <w:pPr>
                  <w:spacing w:after="0" w:line="240" w:lineRule="auto"/>
                  <w:jc w:val="center"/>
                  <w:textAlignment w:val="baseline"/>
                  <w:rPr>
                    <w:rFonts w:ascii="Times New Roman" w:eastAsia="Times New Roman" w:hAnsi="Times New Roman" w:cs="Times New Roman"/>
                  </w:rPr>
                </w:pPr>
                <w:r w:rsidRPr="000777AE">
                  <w:rPr>
                    <w:rStyle w:val="PlaceholderText"/>
                    <w:b/>
                    <w:bCs/>
                    <w:color w:val="auto"/>
                  </w:rPr>
                  <w:t>Click or tap to enter a date.</w:t>
                </w:r>
              </w:p>
            </w:tc>
          </w:sdtContent>
        </w:sdt>
        <w:tc>
          <w:tcPr>
            <w:tcW w:w="1988" w:type="dxa"/>
            <w:tcBorders>
              <w:top w:val="nil"/>
              <w:left w:val="nil"/>
              <w:bottom w:val="single" w:sz="6" w:space="0" w:color="auto"/>
              <w:right w:val="single" w:sz="6" w:space="0" w:color="auto"/>
            </w:tcBorders>
            <w:hideMark/>
          </w:tcPr>
          <w:p w14:paraId="3D1D8690" w14:textId="77777777" w:rsidR="00CF1B3C" w:rsidRPr="00B949EE" w:rsidRDefault="00CF1B3C" w:rsidP="00007ED3">
            <w:pPr>
              <w:spacing w:after="0" w:line="240" w:lineRule="auto"/>
              <w:jc w:val="center"/>
              <w:textAlignment w:val="baseline"/>
              <w:rPr>
                <w:rFonts w:ascii="Times New Roman" w:eastAsia="Times New Roman" w:hAnsi="Times New Roman" w:cs="Times New Roman"/>
              </w:rPr>
            </w:pPr>
            <w:r w:rsidRPr="00B949EE">
              <w:rPr>
                <w:rFonts w:ascii="Times New Roman" w:eastAsia="Times New Roman" w:hAnsi="Times New Roman" w:cs="Times New Roman"/>
              </w:rPr>
              <w:t>Effective Date:</w:t>
            </w:r>
          </w:p>
        </w:tc>
        <w:sdt>
          <w:sdtPr>
            <w:rPr>
              <w:rFonts w:ascii="Times New Roman" w:eastAsia="Times New Roman" w:hAnsi="Times New Roman" w:cs="Times New Roman"/>
            </w:rPr>
            <w:id w:val="-1828737003"/>
            <w:placeholder>
              <w:docPart w:val="DefaultPlaceholder_-1854013437"/>
            </w:placeholder>
            <w:showingPlcHdr/>
            <w:date>
              <w:dateFormat w:val="M/d/yyyy"/>
              <w:lid w:val="en-US"/>
              <w:storeMappedDataAs w:val="dateTime"/>
              <w:calendar w:val="gregorian"/>
            </w:date>
          </w:sdtPr>
          <w:sdtContent>
            <w:tc>
              <w:tcPr>
                <w:tcW w:w="2692" w:type="dxa"/>
                <w:tcBorders>
                  <w:top w:val="nil"/>
                  <w:left w:val="nil"/>
                  <w:bottom w:val="single" w:sz="6" w:space="0" w:color="auto"/>
                  <w:right w:val="single" w:sz="6" w:space="0" w:color="auto"/>
                </w:tcBorders>
                <w:hideMark/>
              </w:tcPr>
              <w:p w14:paraId="30C0273E" w14:textId="3F8BC6E2" w:rsidR="00CF1B3C" w:rsidRPr="00B949EE" w:rsidRDefault="00CF1B3C" w:rsidP="00007ED3">
                <w:pPr>
                  <w:spacing w:after="0" w:line="240" w:lineRule="auto"/>
                  <w:jc w:val="center"/>
                  <w:textAlignment w:val="baseline"/>
                  <w:rPr>
                    <w:rFonts w:ascii="Times New Roman" w:eastAsia="Times New Roman" w:hAnsi="Times New Roman" w:cs="Times New Roman"/>
                  </w:rPr>
                </w:pPr>
                <w:r w:rsidRPr="000777AE">
                  <w:rPr>
                    <w:rStyle w:val="PlaceholderText"/>
                    <w:b/>
                    <w:bCs/>
                    <w:color w:val="auto"/>
                  </w:rPr>
                  <w:t>Click or tap to enter a date.</w:t>
                </w:r>
              </w:p>
            </w:tc>
          </w:sdtContent>
        </w:sdt>
      </w:tr>
    </w:tbl>
    <w:p w14:paraId="1E033199" w14:textId="77777777" w:rsidR="00CF1B3C" w:rsidRPr="0007651A" w:rsidRDefault="00CF1B3C" w:rsidP="004D2CE0">
      <w:pPr>
        <w:spacing w:after="0" w:line="240" w:lineRule="auto"/>
        <w:textAlignment w:val="baseline"/>
        <w:rPr>
          <w:rFonts w:ascii="Times New Roman" w:eastAsia="Times New Roman" w:hAnsi="Times New Roman" w:cs="Times New Roman"/>
          <w:sz w:val="24"/>
          <w:szCs w:val="24"/>
        </w:rPr>
      </w:pPr>
    </w:p>
    <w:p w14:paraId="278D4848" w14:textId="32E90A68" w:rsidR="002D3DF3" w:rsidRPr="0007651A" w:rsidRDefault="0017441B" w:rsidP="00872481">
      <w:pPr>
        <w:spacing w:after="120" w:line="240" w:lineRule="auto"/>
        <w:textAlignment w:val="baseline"/>
        <w:rPr>
          <w:rFonts w:ascii="Times New Roman" w:eastAsia="Times New Roman" w:hAnsi="Times New Roman" w:cs="Times New Roman"/>
        </w:rPr>
      </w:pPr>
      <w:r w:rsidRPr="0007651A">
        <w:rPr>
          <w:rFonts w:ascii="Times New Roman" w:eastAsia="Times New Roman" w:hAnsi="Times New Roman" w:cs="Times New Roman"/>
          <w:b/>
          <w:bCs/>
        </w:rPr>
        <w:t xml:space="preserve">I. </w:t>
      </w:r>
      <w:r w:rsidR="002D3DF3" w:rsidRPr="0007651A">
        <w:rPr>
          <w:rFonts w:ascii="Times New Roman" w:eastAsia="Times New Roman" w:hAnsi="Times New Roman" w:cs="Times New Roman"/>
          <w:b/>
          <w:bCs/>
        </w:rPr>
        <w:t>Purpose</w:t>
      </w:r>
      <w:r w:rsidR="005056BD">
        <w:rPr>
          <w:rFonts w:ascii="Times New Roman" w:eastAsia="Times New Roman" w:hAnsi="Times New Roman" w:cs="Times New Roman"/>
          <w:b/>
          <w:bCs/>
        </w:rPr>
        <w:t xml:space="preserve"> </w:t>
      </w:r>
    </w:p>
    <w:p w14:paraId="5B1F8670" w14:textId="51665DF8" w:rsidR="009156B6" w:rsidRPr="0083364C" w:rsidRDefault="002D3DF3" w:rsidP="00872481">
      <w:pPr>
        <w:spacing w:after="120" w:line="240" w:lineRule="auto"/>
        <w:textAlignment w:val="baseline"/>
        <w:rPr>
          <w:rFonts w:ascii="Times New Roman" w:eastAsia="Times New Roman" w:hAnsi="Times New Roman" w:cs="Times New Roman"/>
        </w:rPr>
      </w:pPr>
      <w:r w:rsidRPr="0083364C">
        <w:rPr>
          <w:rFonts w:ascii="Times New Roman" w:eastAsia="Times New Roman" w:hAnsi="Times New Roman" w:cs="Times New Roman"/>
        </w:rPr>
        <w:t xml:space="preserve">The purpose of this </w:t>
      </w:r>
      <w:r w:rsidR="001C55AF" w:rsidRPr="0083364C">
        <w:rPr>
          <w:rFonts w:ascii="Times New Roman" w:eastAsia="Times New Roman" w:hAnsi="Times New Roman" w:cs="Times New Roman"/>
        </w:rPr>
        <w:t>written</w:t>
      </w:r>
      <w:r w:rsidR="003C35B8" w:rsidRPr="0083364C">
        <w:rPr>
          <w:rFonts w:ascii="Times New Roman" w:eastAsia="Times New Roman" w:hAnsi="Times New Roman" w:cs="Times New Roman"/>
        </w:rPr>
        <w:t xml:space="preserve"> </w:t>
      </w:r>
      <w:r w:rsidR="00B62601" w:rsidRPr="0083364C">
        <w:rPr>
          <w:rFonts w:ascii="Times New Roman" w:eastAsia="Times New Roman" w:hAnsi="Times New Roman" w:cs="Times New Roman"/>
        </w:rPr>
        <w:t xml:space="preserve">process is to </w:t>
      </w:r>
      <w:r w:rsidR="007B2ABC" w:rsidRPr="0083364C">
        <w:rPr>
          <w:rFonts w:ascii="Times New Roman" w:eastAsia="Times New Roman" w:hAnsi="Times New Roman" w:cs="Times New Roman"/>
        </w:rPr>
        <w:t xml:space="preserve">explicitly </w:t>
      </w:r>
      <w:r w:rsidR="005A0237" w:rsidRPr="0083364C">
        <w:rPr>
          <w:rFonts w:ascii="Times New Roman" w:eastAsia="Times New Roman" w:hAnsi="Times New Roman" w:cs="Times New Roman"/>
        </w:rPr>
        <w:t>asser</w:t>
      </w:r>
      <w:r w:rsidR="003C35B8" w:rsidRPr="0083364C">
        <w:rPr>
          <w:rFonts w:ascii="Times New Roman" w:eastAsia="Times New Roman" w:hAnsi="Times New Roman" w:cs="Times New Roman"/>
        </w:rPr>
        <w:t>t</w:t>
      </w:r>
      <w:r w:rsidR="00121AB3" w:rsidRPr="0083364C">
        <w:rPr>
          <w:rFonts w:ascii="Times New Roman" w:eastAsia="Times New Roman" w:hAnsi="Times New Roman" w:cs="Times New Roman"/>
        </w:rPr>
        <w:t>, in writing,</w:t>
      </w:r>
      <w:r w:rsidR="001C55AF" w:rsidRPr="0083364C">
        <w:rPr>
          <w:rFonts w:ascii="Times New Roman" w:eastAsia="Times New Roman" w:hAnsi="Times New Roman" w:cs="Times New Roman"/>
        </w:rPr>
        <w:t xml:space="preserve"> </w:t>
      </w:r>
      <w:sdt>
        <w:sdtPr>
          <w:rPr>
            <w:rFonts w:ascii="Times New Roman" w:eastAsia="Times New Roman" w:hAnsi="Times New Roman" w:cs="Times New Roman"/>
            <w:b/>
            <w:bCs/>
          </w:rPr>
          <w:alias w:val="Company"/>
          <w:tag w:val=""/>
          <w:id w:val="-8461719"/>
          <w:placeholder>
            <w:docPart w:val="182DA44BA1274A3DA745BA318F75D2B0"/>
          </w:placeholder>
          <w:dataBinding w:prefixMappings="xmlns:ns0='http://schemas.openxmlformats.org/officeDocument/2006/extended-properties' " w:xpath="/ns0:Properties[1]/ns0:Company[1]" w:storeItemID="{6668398D-A668-4E3E-A5EB-62B293D839F1}"/>
          <w:text/>
        </w:sdtPr>
        <w:sdtContent>
          <w:r w:rsidR="00104FB1">
            <w:rPr>
              <w:rFonts w:ascii="Times New Roman" w:eastAsia="Times New Roman" w:hAnsi="Times New Roman" w:cs="Times New Roman"/>
              <w:b/>
              <w:bCs/>
            </w:rPr>
            <w:t xml:space="preserve">INSERT TRIBE / TGRA NAME </w:t>
          </w:r>
        </w:sdtContent>
      </w:sdt>
      <w:r w:rsidR="005056BD" w:rsidRPr="0083364C">
        <w:rPr>
          <w:rFonts w:ascii="Times New Roman" w:eastAsia="Times New Roman" w:hAnsi="Times New Roman" w:cs="Times New Roman"/>
        </w:rPr>
        <w:t xml:space="preserve"> compliance with the </w:t>
      </w:r>
      <w:r w:rsidR="004607FB" w:rsidRPr="0083364C">
        <w:rPr>
          <w:rFonts w:ascii="Times New Roman" w:eastAsia="Times New Roman" w:hAnsi="Times New Roman" w:cs="Times New Roman"/>
        </w:rPr>
        <w:t>“EXEMPTIONS</w:t>
      </w:r>
      <w:r w:rsidR="0008242A" w:rsidRPr="0083364C">
        <w:rPr>
          <w:rFonts w:ascii="Times New Roman" w:eastAsia="Times New Roman" w:hAnsi="Times New Roman" w:cs="Times New Roman"/>
        </w:rPr>
        <w:t xml:space="preserve"> </w:t>
      </w:r>
      <w:r w:rsidR="004607FB" w:rsidRPr="0083364C">
        <w:rPr>
          <w:rFonts w:ascii="Times New Roman" w:eastAsia="Times New Roman" w:hAnsi="Times New Roman" w:cs="Times New Roman"/>
        </w:rPr>
        <w:t>from PROVISIONS”</w:t>
      </w:r>
      <w:r w:rsidR="00EB5ED1">
        <w:rPr>
          <w:rStyle w:val="FootnoteReference"/>
          <w:rFonts w:ascii="Times New Roman" w:eastAsia="Times New Roman" w:hAnsi="Times New Roman" w:cs="Times New Roman"/>
        </w:rPr>
        <w:footnoteReference w:id="2"/>
      </w:r>
      <w:r w:rsidR="004607FB" w:rsidRPr="0083364C">
        <w:rPr>
          <w:rFonts w:ascii="Times New Roman" w:eastAsia="Times New Roman" w:hAnsi="Times New Roman" w:cs="Times New Roman"/>
        </w:rPr>
        <w:t xml:space="preserve"> </w:t>
      </w:r>
      <w:r w:rsidR="005A0237" w:rsidRPr="0083364C">
        <w:rPr>
          <w:rFonts w:ascii="Times New Roman" w:eastAsia="Times New Roman" w:hAnsi="Times New Roman" w:cs="Times New Roman"/>
        </w:rPr>
        <w:t>of the</w:t>
      </w:r>
      <w:r w:rsidR="0008242A" w:rsidRPr="0083364C">
        <w:rPr>
          <w:rFonts w:ascii="Times New Roman" w:eastAsia="Times New Roman" w:hAnsi="Times New Roman" w:cs="Times New Roman"/>
        </w:rPr>
        <w:t xml:space="preserve"> </w:t>
      </w:r>
      <w:hyperlink r:id="rId12" w:history="1">
        <w:r w:rsidR="009156B6" w:rsidRPr="0083364C">
          <w:rPr>
            <w:rStyle w:val="Hyperlink"/>
            <w:rFonts w:ascii="Times New Roman" w:eastAsia="Times New Roman" w:hAnsi="Times New Roman" w:cs="Times New Roman"/>
          </w:rPr>
          <w:t>Security and Management Control Outsourcing Standard for Non-Channeling, dated May 8, 2025</w:t>
        </w:r>
      </w:hyperlink>
      <w:r w:rsidR="0083364C" w:rsidRPr="0083364C">
        <w:rPr>
          <w:rFonts w:ascii="Times New Roman" w:hAnsi="Times New Roman" w:cs="Times New Roman"/>
        </w:rPr>
        <w:t xml:space="preserve"> (Outsourcing Standard)</w:t>
      </w:r>
      <w:r w:rsidR="00843CBF">
        <w:rPr>
          <w:rFonts w:ascii="Times New Roman" w:hAnsi="Times New Roman" w:cs="Times New Roman"/>
        </w:rPr>
        <w:t xml:space="preserve">, as </w:t>
      </w:r>
      <w:r w:rsidR="00843CBF" w:rsidRPr="0083364C">
        <w:rPr>
          <w:rFonts w:ascii="Times New Roman" w:eastAsia="Times New Roman" w:hAnsi="Times New Roman" w:cs="Times New Roman"/>
        </w:rPr>
        <w:t>identified in SECTION 6</w:t>
      </w:r>
      <w:r w:rsidR="0083364C" w:rsidRPr="0083364C">
        <w:rPr>
          <w:rFonts w:ascii="Times New Roman" w:hAnsi="Times New Roman" w:cs="Times New Roman"/>
        </w:rPr>
        <w:t>.</w:t>
      </w:r>
    </w:p>
    <w:p w14:paraId="195FC17D" w14:textId="2287FB04" w:rsidR="002D3DF3" w:rsidRPr="0007651A" w:rsidRDefault="0017441B" w:rsidP="00872481">
      <w:pPr>
        <w:spacing w:after="120" w:line="240" w:lineRule="auto"/>
        <w:textAlignment w:val="baseline"/>
        <w:rPr>
          <w:rFonts w:ascii="Times New Roman" w:eastAsia="Times New Roman" w:hAnsi="Times New Roman" w:cs="Times New Roman"/>
        </w:rPr>
      </w:pPr>
      <w:r w:rsidRPr="0007651A">
        <w:rPr>
          <w:rFonts w:ascii="Times New Roman" w:eastAsia="Times New Roman" w:hAnsi="Times New Roman" w:cs="Times New Roman"/>
          <w:b/>
          <w:bCs/>
        </w:rPr>
        <w:t xml:space="preserve">II. </w:t>
      </w:r>
      <w:r w:rsidR="002D3DF3" w:rsidRPr="0007651A">
        <w:rPr>
          <w:rFonts w:ascii="Times New Roman" w:eastAsia="Times New Roman" w:hAnsi="Times New Roman" w:cs="Times New Roman"/>
          <w:b/>
          <w:bCs/>
        </w:rPr>
        <w:t>Policy</w:t>
      </w:r>
    </w:p>
    <w:p w14:paraId="65B84809" w14:textId="0171E770" w:rsidR="00AD2E3B" w:rsidRPr="0007651A" w:rsidRDefault="00D159D5" w:rsidP="00872481">
      <w:pPr>
        <w:spacing w:after="120" w:line="240" w:lineRule="auto"/>
        <w:textAlignment w:val="baseline"/>
        <w:rPr>
          <w:rFonts w:ascii="Times New Roman" w:eastAsia="Times New Roman" w:hAnsi="Times New Roman" w:cs="Times New Roman"/>
        </w:rPr>
      </w:pPr>
      <w:r w:rsidRPr="0007651A">
        <w:rPr>
          <w:rFonts w:ascii="Times New Roman" w:eastAsia="Times New Roman" w:hAnsi="Times New Roman" w:cs="Times New Roman"/>
        </w:rPr>
        <w:t>T</w:t>
      </w:r>
      <w:r w:rsidR="0017441B" w:rsidRPr="0007651A">
        <w:rPr>
          <w:rFonts w:ascii="Times New Roman" w:eastAsia="Times New Roman" w:hAnsi="Times New Roman" w:cs="Times New Roman"/>
        </w:rPr>
        <w:t xml:space="preserve">he </w:t>
      </w:r>
      <w:sdt>
        <w:sdtPr>
          <w:rPr>
            <w:rFonts w:ascii="Times New Roman" w:eastAsia="Times New Roman" w:hAnsi="Times New Roman" w:cs="Times New Roman"/>
            <w:b/>
            <w:bCs/>
          </w:rPr>
          <w:alias w:val="Company"/>
          <w:tag w:val=""/>
          <w:id w:val="430403296"/>
          <w:placeholder>
            <w:docPart w:val="A05BC40021824E6A9BA6A55712E1A43E"/>
          </w:placeholder>
          <w:dataBinding w:prefixMappings="xmlns:ns0='http://schemas.openxmlformats.org/officeDocument/2006/extended-properties' " w:xpath="/ns0:Properties[1]/ns0:Company[1]" w:storeItemID="{6668398D-A668-4E3E-A5EB-62B293D839F1}"/>
          <w:text/>
        </w:sdtPr>
        <w:sdtContent>
          <w:r w:rsidR="00104FB1">
            <w:rPr>
              <w:rFonts w:ascii="Times New Roman" w:eastAsia="Times New Roman" w:hAnsi="Times New Roman" w:cs="Times New Roman"/>
              <w:b/>
              <w:bCs/>
            </w:rPr>
            <w:t xml:space="preserve">INSERT TRIBE / TGRA NAME </w:t>
          </w:r>
        </w:sdtContent>
      </w:sdt>
      <w:r w:rsidR="00DA6B1A">
        <w:rPr>
          <w:rFonts w:ascii="Times New Roman" w:eastAsia="Times New Roman" w:hAnsi="Times New Roman" w:cs="Times New Roman"/>
          <w:b/>
          <w:bCs/>
        </w:rPr>
        <w:t xml:space="preserve"> </w:t>
      </w:r>
      <w:r w:rsidR="00663D5E" w:rsidRPr="00663D5E">
        <w:rPr>
          <w:rFonts w:ascii="Times New Roman" w:eastAsia="Times New Roman" w:hAnsi="Times New Roman" w:cs="Times New Roman"/>
        </w:rPr>
        <w:t>o</w:t>
      </w:r>
      <w:r w:rsidRPr="0007651A">
        <w:rPr>
          <w:rFonts w:ascii="Times New Roman" w:eastAsia="Times New Roman" w:hAnsi="Times New Roman" w:cs="Times New Roman"/>
        </w:rPr>
        <w:t xml:space="preserve">versees the implementation </w:t>
      </w:r>
      <w:r w:rsidR="00AD2E3B" w:rsidRPr="0007651A">
        <w:rPr>
          <w:rFonts w:ascii="Times New Roman" w:eastAsia="Times New Roman" w:hAnsi="Times New Roman" w:cs="Times New Roman"/>
        </w:rPr>
        <w:t xml:space="preserve">of compliance responsibilities </w:t>
      </w:r>
      <w:r w:rsidR="00783DBE" w:rsidRPr="0007651A">
        <w:rPr>
          <w:rFonts w:ascii="Times New Roman" w:eastAsia="Times New Roman" w:hAnsi="Times New Roman" w:cs="Times New Roman"/>
        </w:rPr>
        <w:t>identif</w:t>
      </w:r>
      <w:r w:rsidR="005B1AE8" w:rsidRPr="0007651A">
        <w:rPr>
          <w:rFonts w:ascii="Times New Roman" w:eastAsia="Times New Roman" w:hAnsi="Times New Roman" w:cs="Times New Roman"/>
        </w:rPr>
        <w:t>ied</w:t>
      </w:r>
      <w:r w:rsidR="00783DBE" w:rsidRPr="0007651A">
        <w:rPr>
          <w:rFonts w:ascii="Times New Roman" w:eastAsia="Times New Roman" w:hAnsi="Times New Roman" w:cs="Times New Roman"/>
        </w:rPr>
        <w:t xml:space="preserve"> </w:t>
      </w:r>
      <w:r w:rsidR="009D771C" w:rsidRPr="0007651A">
        <w:rPr>
          <w:rFonts w:ascii="Times New Roman" w:eastAsia="Times New Roman" w:hAnsi="Times New Roman" w:cs="Times New Roman"/>
        </w:rPr>
        <w:t xml:space="preserve">in </w:t>
      </w:r>
      <w:r w:rsidR="00783DBE" w:rsidRPr="0007651A">
        <w:rPr>
          <w:rFonts w:ascii="Times New Roman" w:eastAsia="Times New Roman" w:hAnsi="Times New Roman" w:cs="Times New Roman"/>
        </w:rPr>
        <w:t xml:space="preserve">the </w:t>
      </w:r>
      <w:r w:rsidR="00040678" w:rsidRPr="0007651A">
        <w:rPr>
          <w:rFonts w:ascii="Times New Roman" w:eastAsia="Times New Roman" w:hAnsi="Times New Roman" w:cs="Times New Roman"/>
        </w:rPr>
        <w:t>Memorandum of Understanding</w:t>
      </w:r>
      <w:r w:rsidR="00D00566" w:rsidRPr="0007651A">
        <w:rPr>
          <w:rFonts w:ascii="Times New Roman" w:eastAsia="Times New Roman" w:hAnsi="Times New Roman" w:cs="Times New Roman"/>
        </w:rPr>
        <w:t xml:space="preserve"> (MOU)</w:t>
      </w:r>
      <w:r w:rsidR="00040678" w:rsidRPr="0007651A">
        <w:rPr>
          <w:rFonts w:ascii="Times New Roman" w:eastAsia="Times New Roman" w:hAnsi="Times New Roman" w:cs="Times New Roman"/>
        </w:rPr>
        <w:t xml:space="preserve"> with the National Indian Gaming Commission </w:t>
      </w:r>
      <w:r w:rsidR="00D00566" w:rsidRPr="0007651A">
        <w:rPr>
          <w:rFonts w:ascii="Times New Roman" w:eastAsia="Times New Roman" w:hAnsi="Times New Roman" w:cs="Times New Roman"/>
        </w:rPr>
        <w:t xml:space="preserve">(NIGC) </w:t>
      </w:r>
      <w:r w:rsidR="00040678" w:rsidRPr="0007651A">
        <w:rPr>
          <w:rFonts w:ascii="Times New Roman" w:eastAsia="Times New Roman" w:hAnsi="Times New Roman" w:cs="Times New Roman"/>
        </w:rPr>
        <w:t xml:space="preserve">regarding Criminal History Record </w:t>
      </w:r>
      <w:r w:rsidR="00D00566" w:rsidRPr="0007651A">
        <w:rPr>
          <w:rFonts w:ascii="Times New Roman" w:eastAsia="Times New Roman" w:hAnsi="Times New Roman" w:cs="Times New Roman"/>
        </w:rPr>
        <w:t>Information</w:t>
      </w:r>
      <w:r w:rsidR="003A61E4">
        <w:rPr>
          <w:rStyle w:val="FootnoteReference"/>
          <w:rFonts w:ascii="Times New Roman" w:eastAsia="Times New Roman" w:hAnsi="Times New Roman" w:cs="Times New Roman"/>
        </w:rPr>
        <w:footnoteReference w:id="3"/>
      </w:r>
      <w:r w:rsidR="00896372" w:rsidRPr="0007651A">
        <w:rPr>
          <w:rFonts w:ascii="Times New Roman" w:eastAsia="Times New Roman" w:hAnsi="Times New Roman" w:cs="Times New Roman"/>
        </w:rPr>
        <w:t xml:space="preserve"> (CHRI)</w:t>
      </w:r>
      <w:r w:rsidR="00156C17">
        <w:rPr>
          <w:rFonts w:ascii="Times New Roman" w:eastAsia="Times New Roman" w:hAnsi="Times New Roman" w:cs="Times New Roman"/>
        </w:rPr>
        <w:t>,</w:t>
      </w:r>
      <w:r w:rsidR="00896372" w:rsidRPr="0007651A">
        <w:rPr>
          <w:rFonts w:ascii="Times New Roman" w:eastAsia="Times New Roman" w:hAnsi="Times New Roman" w:cs="Times New Roman"/>
        </w:rPr>
        <w:t xml:space="preserve"> dated August 2021</w:t>
      </w:r>
      <w:r w:rsidR="00D00566" w:rsidRPr="0007651A">
        <w:rPr>
          <w:rFonts w:ascii="Times New Roman" w:eastAsia="Times New Roman" w:hAnsi="Times New Roman" w:cs="Times New Roman"/>
        </w:rPr>
        <w:t xml:space="preserve"> (</w:t>
      </w:r>
      <w:r w:rsidR="009D771C" w:rsidRPr="0007651A">
        <w:rPr>
          <w:rFonts w:ascii="Times New Roman" w:eastAsia="Times New Roman" w:hAnsi="Times New Roman" w:cs="Times New Roman"/>
        </w:rPr>
        <w:t xml:space="preserve">2021 </w:t>
      </w:r>
      <w:r w:rsidR="00783DBE" w:rsidRPr="0007651A">
        <w:rPr>
          <w:rFonts w:ascii="Times New Roman" w:eastAsia="Times New Roman" w:hAnsi="Times New Roman" w:cs="Times New Roman"/>
        </w:rPr>
        <w:t>CHRI MOU</w:t>
      </w:r>
      <w:r w:rsidR="00D00566" w:rsidRPr="0007651A">
        <w:rPr>
          <w:rFonts w:ascii="Times New Roman" w:eastAsia="Times New Roman" w:hAnsi="Times New Roman" w:cs="Times New Roman"/>
        </w:rPr>
        <w:t>)</w:t>
      </w:r>
      <w:r w:rsidR="00896372" w:rsidRPr="0007651A">
        <w:rPr>
          <w:rFonts w:ascii="Times New Roman" w:eastAsia="Times New Roman" w:hAnsi="Times New Roman" w:cs="Times New Roman"/>
        </w:rPr>
        <w:t>.  The 2021 CHRI MOU</w:t>
      </w:r>
      <w:r w:rsidR="007D2858" w:rsidRPr="0007651A">
        <w:rPr>
          <w:rFonts w:ascii="Times New Roman" w:eastAsia="Times New Roman" w:hAnsi="Times New Roman" w:cs="Times New Roman"/>
        </w:rPr>
        <w:t xml:space="preserve"> was</w:t>
      </w:r>
      <w:r w:rsidR="00783DBE" w:rsidRPr="0007651A">
        <w:rPr>
          <w:rFonts w:ascii="Times New Roman" w:eastAsia="Times New Roman" w:hAnsi="Times New Roman" w:cs="Times New Roman"/>
        </w:rPr>
        <w:t xml:space="preserve"> executed by </w:t>
      </w:r>
      <w:sdt>
        <w:sdtPr>
          <w:rPr>
            <w:rFonts w:ascii="Times New Roman" w:eastAsia="Times New Roman" w:hAnsi="Times New Roman" w:cs="Times New Roman"/>
            <w:b/>
            <w:bCs/>
          </w:rPr>
          <w:alias w:val="Title"/>
          <w:tag w:val=""/>
          <w:id w:val="-941373602"/>
          <w:placeholder>
            <w:docPart w:val="8B4C23CE68294DFC81621640F1561EC7"/>
          </w:placeholder>
          <w:dataBinding w:prefixMappings="xmlns:ns0='http://purl.org/dc/elements/1.1/' xmlns:ns1='http://schemas.openxmlformats.org/package/2006/metadata/core-properties' " w:xpath="/ns1:coreProperties[1]/ns0:title[1]" w:storeItemID="{6C3C8BC8-F283-45AE-878A-BAB7291924A1}"/>
          <w:text/>
        </w:sdtPr>
        <w:sdtContent>
          <w:r w:rsidR="00A406C4">
            <w:rPr>
              <w:rFonts w:ascii="Times New Roman" w:eastAsia="Times New Roman" w:hAnsi="Times New Roman" w:cs="Times New Roman"/>
              <w:b/>
              <w:bCs/>
            </w:rPr>
            <w:t>INSERT TITLE</w:t>
          </w:r>
        </w:sdtContent>
      </w:sdt>
      <w:r w:rsidR="006635CF" w:rsidRPr="0007651A">
        <w:rPr>
          <w:rFonts w:ascii="Times New Roman" w:eastAsia="Times New Roman" w:hAnsi="Times New Roman" w:cs="Times New Roman"/>
        </w:rPr>
        <w:t xml:space="preserve"> and the</w:t>
      </w:r>
      <w:r w:rsidR="007D2858" w:rsidRPr="0007651A">
        <w:rPr>
          <w:rFonts w:ascii="Times New Roman" w:eastAsia="Times New Roman" w:hAnsi="Times New Roman" w:cs="Times New Roman"/>
        </w:rPr>
        <w:t xml:space="preserve"> </w:t>
      </w:r>
      <w:r w:rsidR="006635CF" w:rsidRPr="0007651A">
        <w:rPr>
          <w:rFonts w:ascii="Times New Roman" w:eastAsia="Times New Roman" w:hAnsi="Times New Roman" w:cs="Times New Roman"/>
        </w:rPr>
        <w:t xml:space="preserve">NIGC on </w:t>
      </w:r>
      <w:sdt>
        <w:sdtPr>
          <w:rPr>
            <w:rFonts w:ascii="Times New Roman" w:eastAsia="Times New Roman" w:hAnsi="Times New Roman" w:cs="Times New Roman"/>
          </w:rPr>
          <w:id w:val="962010816"/>
          <w:placeholder>
            <w:docPart w:val="DefaultPlaceholder_-1854013437"/>
          </w:placeholder>
          <w:showingPlcHdr/>
          <w:date>
            <w:dateFormat w:val="M/d/yyyy"/>
            <w:lid w:val="en-US"/>
            <w:storeMappedDataAs w:val="dateTime"/>
            <w:calendar w:val="gregorian"/>
          </w:date>
        </w:sdtPr>
        <w:sdtContent>
          <w:r w:rsidR="00CF1B3C" w:rsidRPr="00872481">
            <w:rPr>
              <w:rStyle w:val="PlaceholderText"/>
              <w:b/>
              <w:bCs/>
              <w:color w:val="auto"/>
            </w:rPr>
            <w:t>Click or tap to enter a date.</w:t>
          </w:r>
        </w:sdtContent>
      </w:sdt>
    </w:p>
    <w:p w14:paraId="088FB1F1" w14:textId="21D6AA99" w:rsidR="00C16217" w:rsidRPr="0007651A" w:rsidRDefault="00C16217" w:rsidP="00872481">
      <w:pPr>
        <w:spacing w:after="120" w:line="240" w:lineRule="auto"/>
        <w:textAlignment w:val="baseline"/>
        <w:rPr>
          <w:rFonts w:ascii="Times New Roman" w:eastAsia="Times New Roman" w:hAnsi="Times New Roman" w:cs="Times New Roman"/>
        </w:rPr>
      </w:pPr>
      <w:r w:rsidRPr="0007651A">
        <w:rPr>
          <w:rFonts w:ascii="Times New Roman" w:eastAsia="Times New Roman" w:hAnsi="Times New Roman" w:cs="Times New Roman"/>
        </w:rPr>
        <w:t xml:space="preserve">This document </w:t>
      </w:r>
      <w:r w:rsidR="00426CD5">
        <w:rPr>
          <w:rFonts w:ascii="Times New Roman" w:eastAsia="Times New Roman" w:hAnsi="Times New Roman" w:cs="Times New Roman"/>
        </w:rPr>
        <w:t xml:space="preserve">clearly identifies </w:t>
      </w:r>
      <w:r w:rsidR="006163AD">
        <w:rPr>
          <w:rFonts w:ascii="Times New Roman" w:eastAsia="Times New Roman" w:hAnsi="Times New Roman" w:cs="Times New Roman"/>
        </w:rPr>
        <w:t>authorized personnel</w:t>
      </w:r>
      <w:r w:rsidR="0083364C">
        <w:rPr>
          <w:rFonts w:ascii="Times New Roman" w:eastAsia="Times New Roman" w:hAnsi="Times New Roman" w:cs="Times New Roman"/>
        </w:rPr>
        <w:t xml:space="preserve"> </w:t>
      </w:r>
      <w:r w:rsidR="00B20AE8">
        <w:rPr>
          <w:rFonts w:ascii="Times New Roman" w:eastAsia="Times New Roman" w:hAnsi="Times New Roman" w:cs="Times New Roman"/>
        </w:rPr>
        <w:t xml:space="preserve">responsibilities when </w:t>
      </w:r>
      <w:r w:rsidR="0063352F">
        <w:rPr>
          <w:rFonts w:ascii="Times New Roman" w:eastAsia="Times New Roman" w:hAnsi="Times New Roman" w:cs="Times New Roman"/>
        </w:rPr>
        <w:t>“providing Contractors</w:t>
      </w:r>
      <w:r w:rsidR="00500B51">
        <w:rPr>
          <w:rStyle w:val="FootnoteReference"/>
          <w:rFonts w:ascii="Times New Roman" w:eastAsia="Times New Roman" w:hAnsi="Times New Roman" w:cs="Times New Roman"/>
        </w:rPr>
        <w:footnoteReference w:id="4"/>
      </w:r>
      <w:r w:rsidR="0063352F">
        <w:rPr>
          <w:rFonts w:ascii="Times New Roman" w:eastAsia="Times New Roman" w:hAnsi="Times New Roman" w:cs="Times New Roman"/>
        </w:rPr>
        <w:t xml:space="preserve"> with escorted</w:t>
      </w:r>
      <w:r w:rsidR="00A4462D">
        <w:rPr>
          <w:rStyle w:val="FootnoteReference"/>
          <w:rFonts w:ascii="Times New Roman" w:eastAsia="Times New Roman" w:hAnsi="Times New Roman" w:cs="Times New Roman"/>
        </w:rPr>
        <w:footnoteReference w:id="5"/>
      </w:r>
      <w:r w:rsidR="0063352F">
        <w:rPr>
          <w:rFonts w:ascii="Times New Roman" w:eastAsia="Times New Roman" w:hAnsi="Times New Roman" w:cs="Times New Roman"/>
        </w:rPr>
        <w:t xml:space="preserve"> access to CHRI</w:t>
      </w:r>
      <w:r w:rsidR="00657031">
        <w:rPr>
          <w:rStyle w:val="FootnoteReference"/>
          <w:rFonts w:ascii="Times New Roman" w:eastAsia="Times New Roman" w:hAnsi="Times New Roman" w:cs="Times New Roman"/>
        </w:rPr>
        <w:footnoteReference w:id="6"/>
      </w:r>
      <w:r w:rsidR="00B20AE8">
        <w:rPr>
          <w:rFonts w:ascii="Times New Roman" w:eastAsia="Times New Roman" w:hAnsi="Times New Roman" w:cs="Times New Roman"/>
        </w:rPr>
        <w:t>.</w:t>
      </w:r>
      <w:r w:rsidR="00542A04">
        <w:rPr>
          <w:rStyle w:val="FootnoteReference"/>
          <w:rFonts w:ascii="Times New Roman" w:eastAsia="Times New Roman" w:hAnsi="Times New Roman" w:cs="Times New Roman"/>
        </w:rPr>
        <w:footnoteReference w:id="7"/>
      </w:r>
      <w:r w:rsidR="00B20AE8">
        <w:rPr>
          <w:rFonts w:ascii="Times New Roman" w:eastAsia="Times New Roman" w:hAnsi="Times New Roman" w:cs="Times New Roman"/>
        </w:rPr>
        <w:t>”</w:t>
      </w:r>
      <w:r w:rsidR="005A0D31">
        <w:rPr>
          <w:rFonts w:ascii="Times New Roman" w:eastAsia="Times New Roman" w:hAnsi="Times New Roman" w:cs="Times New Roman"/>
        </w:rPr>
        <w:t xml:space="preserve">  </w:t>
      </w:r>
      <w:r w:rsidR="00A14064">
        <w:rPr>
          <w:rFonts w:ascii="Times New Roman" w:eastAsia="Times New Roman" w:hAnsi="Times New Roman" w:cs="Times New Roman"/>
        </w:rPr>
        <w:t xml:space="preserve">Adherence to these procedures means the </w:t>
      </w:r>
      <w:sdt>
        <w:sdtPr>
          <w:rPr>
            <w:rFonts w:ascii="Times New Roman" w:eastAsia="Times New Roman" w:hAnsi="Times New Roman" w:cs="Times New Roman"/>
            <w:b/>
            <w:bCs/>
          </w:rPr>
          <w:alias w:val="Company"/>
          <w:tag w:val=""/>
          <w:id w:val="-483856981"/>
          <w:placeholder>
            <w:docPart w:val="3A3A4CAAD2274730970FAE344F0E5DD6"/>
          </w:placeholder>
          <w:dataBinding w:prefixMappings="xmlns:ns0='http://schemas.openxmlformats.org/officeDocument/2006/extended-properties' " w:xpath="/ns0:Properties[1]/ns0:Company[1]" w:storeItemID="{6668398D-A668-4E3E-A5EB-62B293D839F1}"/>
          <w:text/>
        </w:sdtPr>
        <w:sdtContent>
          <w:r w:rsidR="00104FB1">
            <w:rPr>
              <w:rFonts w:ascii="Times New Roman" w:eastAsia="Times New Roman" w:hAnsi="Times New Roman" w:cs="Times New Roman"/>
              <w:b/>
              <w:bCs/>
            </w:rPr>
            <w:t xml:space="preserve">INSERT TRIBE / TGRA NAME </w:t>
          </w:r>
        </w:sdtContent>
      </w:sdt>
      <w:r w:rsidR="00AA3980">
        <w:rPr>
          <w:rFonts w:ascii="Times New Roman" w:eastAsia="Times New Roman" w:hAnsi="Times New Roman" w:cs="Times New Roman"/>
        </w:rPr>
        <w:t xml:space="preserve"> is “</w:t>
      </w:r>
      <w:r w:rsidR="0063352F">
        <w:rPr>
          <w:rFonts w:ascii="Times New Roman" w:eastAsia="Times New Roman" w:hAnsi="Times New Roman" w:cs="Times New Roman"/>
        </w:rPr>
        <w:t xml:space="preserve">exempt from the requirements in </w:t>
      </w:r>
      <w:r w:rsidR="00843CBF">
        <w:rPr>
          <w:rFonts w:ascii="Times New Roman" w:eastAsia="Times New Roman" w:hAnsi="Times New Roman" w:cs="Times New Roman"/>
        </w:rPr>
        <w:t xml:space="preserve">[the] </w:t>
      </w:r>
      <w:r w:rsidR="00634EB2">
        <w:rPr>
          <w:rFonts w:ascii="Times New Roman" w:eastAsia="Times New Roman" w:hAnsi="Times New Roman" w:cs="Times New Roman"/>
        </w:rPr>
        <w:t>Outsourcing Standard</w:t>
      </w:r>
      <w:r w:rsidR="00EC0F1D">
        <w:rPr>
          <w:rFonts w:ascii="Times New Roman" w:eastAsia="Times New Roman" w:hAnsi="Times New Roman" w:cs="Times New Roman"/>
        </w:rPr>
        <w:t>.</w:t>
      </w:r>
      <w:r w:rsidR="008D3F9A">
        <w:rPr>
          <w:rStyle w:val="FootnoteReference"/>
          <w:rFonts w:ascii="Times New Roman" w:eastAsia="Times New Roman" w:hAnsi="Times New Roman" w:cs="Times New Roman"/>
        </w:rPr>
        <w:footnoteReference w:id="8"/>
      </w:r>
      <w:r w:rsidR="00EC0F1D">
        <w:rPr>
          <w:rFonts w:ascii="Times New Roman" w:eastAsia="Times New Roman" w:hAnsi="Times New Roman" w:cs="Times New Roman"/>
        </w:rPr>
        <w:t>”</w:t>
      </w:r>
    </w:p>
    <w:p w14:paraId="52845275" w14:textId="26070A72" w:rsidR="007E4256" w:rsidRPr="00484E89" w:rsidRDefault="0017441B" w:rsidP="00484E89">
      <w:pPr>
        <w:spacing w:after="120"/>
        <w:rPr>
          <w:rFonts w:ascii="Times New Roman" w:hAnsi="Times New Roman" w:cs="Times New Roman"/>
          <w:b/>
        </w:rPr>
      </w:pPr>
      <w:r w:rsidRPr="0007651A">
        <w:rPr>
          <w:rFonts w:ascii="Times New Roman" w:hAnsi="Times New Roman" w:cs="Times New Roman"/>
          <w:b/>
        </w:rPr>
        <w:t xml:space="preserve">III. </w:t>
      </w:r>
      <w:r w:rsidR="003B5F92" w:rsidRPr="0007651A">
        <w:rPr>
          <w:rFonts w:ascii="Times New Roman" w:hAnsi="Times New Roman" w:cs="Times New Roman"/>
          <w:b/>
        </w:rPr>
        <w:t>Procedure</w:t>
      </w:r>
      <w:r w:rsidR="001063BF">
        <w:rPr>
          <w:rFonts w:ascii="Times New Roman" w:hAnsi="Times New Roman" w:cs="Times New Roman"/>
          <w:b/>
        </w:rPr>
        <w:t>s</w:t>
      </w:r>
    </w:p>
    <w:p w14:paraId="53FEACD5" w14:textId="3746299F" w:rsidR="00484E89" w:rsidRDefault="007E4256" w:rsidP="00187E2C">
      <w:pPr>
        <w:pStyle w:val="ListParagraph"/>
        <w:numPr>
          <w:ilvl w:val="0"/>
          <w:numId w:val="32"/>
        </w:numPr>
        <w:spacing w:before="120" w:after="120"/>
        <w:contextualSpacing w:val="0"/>
        <w:rPr>
          <w:rFonts w:ascii="Times New Roman" w:hAnsi="Times New Roman" w:cs="Times New Roman"/>
          <w:bCs/>
        </w:rPr>
      </w:pPr>
      <w:r>
        <w:rPr>
          <w:rFonts w:ascii="Times New Roman" w:hAnsi="Times New Roman" w:cs="Times New Roman"/>
          <w:bCs/>
        </w:rPr>
        <w:t>Authorized personnel</w:t>
      </w:r>
      <w:r w:rsidRPr="007E4256">
        <w:rPr>
          <w:rFonts w:ascii="Times New Roman" w:hAnsi="Times New Roman" w:cs="Times New Roman"/>
          <w:bCs/>
        </w:rPr>
        <w:t xml:space="preserve"> </w:t>
      </w:r>
      <w:r w:rsidR="00484E89">
        <w:rPr>
          <w:rFonts w:ascii="Times New Roman" w:hAnsi="Times New Roman" w:cs="Times New Roman"/>
          <w:bCs/>
        </w:rPr>
        <w:t xml:space="preserve">must </w:t>
      </w:r>
      <w:r w:rsidR="009D3A7D">
        <w:rPr>
          <w:rFonts w:ascii="Times New Roman" w:hAnsi="Times New Roman" w:cs="Times New Roman"/>
          <w:bCs/>
        </w:rPr>
        <w:t>control</w:t>
      </w:r>
      <w:r w:rsidR="009D3A7D" w:rsidRPr="007E4256">
        <w:rPr>
          <w:rFonts w:ascii="Times New Roman" w:hAnsi="Times New Roman" w:cs="Times New Roman"/>
          <w:bCs/>
        </w:rPr>
        <w:t xml:space="preserve"> </w:t>
      </w:r>
      <w:r w:rsidRPr="007E4256">
        <w:rPr>
          <w:rFonts w:ascii="Times New Roman" w:hAnsi="Times New Roman" w:cs="Times New Roman"/>
          <w:bCs/>
        </w:rPr>
        <w:t xml:space="preserve">the Contractor’s physical access to CHRI by authenticating Contractor staff before authorizing escorted access to the CHRI or the physically secure </w:t>
      </w:r>
      <w:r w:rsidR="00B232E1" w:rsidRPr="007E4256">
        <w:rPr>
          <w:rFonts w:ascii="Times New Roman" w:hAnsi="Times New Roman" w:cs="Times New Roman"/>
          <w:bCs/>
        </w:rPr>
        <w:t>location</w:t>
      </w:r>
      <w:r w:rsidR="000B3B0F">
        <w:rPr>
          <w:rStyle w:val="FootnoteReference"/>
          <w:rFonts w:ascii="Times New Roman" w:hAnsi="Times New Roman" w:cs="Times New Roman"/>
          <w:bCs/>
        </w:rPr>
        <w:footnoteReference w:id="9"/>
      </w:r>
      <w:r w:rsidR="00B232E1" w:rsidRPr="007E4256">
        <w:rPr>
          <w:rFonts w:ascii="Times New Roman" w:hAnsi="Times New Roman" w:cs="Times New Roman"/>
          <w:bCs/>
        </w:rPr>
        <w:t xml:space="preserve"> where</w:t>
      </w:r>
      <w:r w:rsidRPr="007E4256">
        <w:rPr>
          <w:rFonts w:ascii="Times New Roman" w:hAnsi="Times New Roman" w:cs="Times New Roman"/>
          <w:bCs/>
        </w:rPr>
        <w:t xml:space="preserve"> CHRI is stored or processed.</w:t>
      </w:r>
    </w:p>
    <w:p w14:paraId="673D7AAC" w14:textId="2F1365E0" w:rsidR="001F4003" w:rsidRDefault="00DF269E" w:rsidP="00187E2C">
      <w:pPr>
        <w:pStyle w:val="ListParagraph"/>
        <w:numPr>
          <w:ilvl w:val="1"/>
          <w:numId w:val="32"/>
        </w:numPr>
        <w:spacing w:before="120" w:after="120"/>
        <w:contextualSpacing w:val="0"/>
        <w:rPr>
          <w:rFonts w:ascii="Times New Roman" w:hAnsi="Times New Roman" w:cs="Times New Roman"/>
          <w:bCs/>
        </w:rPr>
      </w:pPr>
      <w:r>
        <w:rPr>
          <w:rFonts w:ascii="Times New Roman" w:hAnsi="Times New Roman" w:cs="Times New Roman"/>
          <w:bCs/>
        </w:rPr>
        <w:lastRenderedPageBreak/>
        <w:t>Authorized personnel</w:t>
      </w:r>
      <w:r w:rsidR="007E4256" w:rsidRPr="00484E89">
        <w:rPr>
          <w:rFonts w:ascii="Times New Roman" w:hAnsi="Times New Roman" w:cs="Times New Roman"/>
          <w:bCs/>
        </w:rPr>
        <w:t xml:space="preserve"> must </w:t>
      </w:r>
      <w:proofErr w:type="gramStart"/>
      <w:r w:rsidR="007E4256" w:rsidRPr="00484E89">
        <w:rPr>
          <w:rFonts w:ascii="Times New Roman" w:hAnsi="Times New Roman" w:cs="Times New Roman"/>
          <w:bCs/>
        </w:rPr>
        <w:t>escort Contractor staff at all times</w:t>
      </w:r>
      <w:proofErr w:type="gramEnd"/>
      <w:r w:rsidR="007E4256" w:rsidRPr="00484E89">
        <w:rPr>
          <w:rFonts w:ascii="Times New Roman" w:hAnsi="Times New Roman" w:cs="Times New Roman"/>
          <w:bCs/>
        </w:rPr>
        <w:t xml:space="preserve"> and monitor the Contractor’s activity. The use of cameras or other electronic means used to monitor a physically secure location does not constitute an escort</w:t>
      </w:r>
      <w:r w:rsidR="00B8002B">
        <w:rPr>
          <w:rFonts w:ascii="Times New Roman" w:hAnsi="Times New Roman" w:cs="Times New Roman"/>
          <w:bCs/>
        </w:rPr>
        <w:t>.</w:t>
      </w:r>
    </w:p>
    <w:p w14:paraId="7E498C4F" w14:textId="13C52108" w:rsidR="00B232E1" w:rsidRPr="00B232E1" w:rsidRDefault="006A664A" w:rsidP="00785D29">
      <w:pPr>
        <w:pStyle w:val="ListParagraph"/>
        <w:numPr>
          <w:ilvl w:val="0"/>
          <w:numId w:val="32"/>
        </w:numPr>
        <w:spacing w:before="120" w:after="120"/>
        <w:contextualSpacing w:val="0"/>
        <w:rPr>
          <w:rFonts w:ascii="Times New Roman" w:hAnsi="Times New Roman" w:cs="Times New Roman"/>
          <w:bCs/>
        </w:rPr>
      </w:pPr>
      <w:r>
        <w:rPr>
          <w:rFonts w:ascii="Times New Roman" w:hAnsi="Times New Roman" w:cs="Times New Roman"/>
          <w:bCs/>
        </w:rPr>
        <w:t xml:space="preserve">Authorized personnel </w:t>
      </w:r>
      <w:r w:rsidR="006920FE">
        <w:rPr>
          <w:rFonts w:ascii="Times New Roman" w:hAnsi="Times New Roman" w:cs="Times New Roman"/>
          <w:bCs/>
        </w:rPr>
        <w:t xml:space="preserve">evaluate and </w:t>
      </w:r>
      <w:r w:rsidR="002867C0">
        <w:rPr>
          <w:rFonts w:ascii="Times New Roman" w:hAnsi="Times New Roman" w:cs="Times New Roman"/>
          <w:bCs/>
        </w:rPr>
        <w:t xml:space="preserve">only </w:t>
      </w:r>
      <w:r w:rsidR="00891DC7">
        <w:rPr>
          <w:rFonts w:ascii="Times New Roman" w:hAnsi="Times New Roman" w:cs="Times New Roman"/>
          <w:bCs/>
        </w:rPr>
        <w:t>authorize</w:t>
      </w:r>
      <w:r w:rsidR="00BE2F84" w:rsidRPr="00B232E1">
        <w:rPr>
          <w:rFonts w:ascii="Times New Roman" w:hAnsi="Times New Roman" w:cs="Times New Roman"/>
          <w:bCs/>
        </w:rPr>
        <w:t xml:space="preserve"> </w:t>
      </w:r>
      <w:r w:rsidR="00B232E1" w:rsidRPr="00B232E1">
        <w:rPr>
          <w:rFonts w:ascii="Times New Roman" w:hAnsi="Times New Roman" w:cs="Times New Roman"/>
          <w:bCs/>
        </w:rPr>
        <w:t xml:space="preserve">Contractor remote access for privileged functions </w:t>
      </w:r>
      <w:r w:rsidR="00C92DE1">
        <w:rPr>
          <w:rFonts w:ascii="Times New Roman" w:hAnsi="Times New Roman" w:cs="Times New Roman"/>
          <w:bCs/>
        </w:rPr>
        <w:t xml:space="preserve">when </w:t>
      </w:r>
      <w:r w:rsidR="00B232E1" w:rsidRPr="00B232E1">
        <w:rPr>
          <w:rFonts w:ascii="Times New Roman" w:hAnsi="Times New Roman" w:cs="Times New Roman"/>
          <w:bCs/>
        </w:rPr>
        <w:t>compelling operational needs</w:t>
      </w:r>
      <w:r w:rsidR="00C92DE1">
        <w:rPr>
          <w:rFonts w:ascii="Times New Roman" w:hAnsi="Times New Roman" w:cs="Times New Roman"/>
          <w:bCs/>
        </w:rPr>
        <w:t xml:space="preserve"> exist</w:t>
      </w:r>
      <w:r w:rsidR="00B232E1" w:rsidRPr="00B232E1">
        <w:rPr>
          <w:rFonts w:ascii="Times New Roman" w:hAnsi="Times New Roman" w:cs="Times New Roman"/>
          <w:bCs/>
        </w:rPr>
        <w:t>, documenting the technical and administrative process for enabling remote access for privileged functions in the security plan for the information system.</w:t>
      </w:r>
    </w:p>
    <w:p w14:paraId="5E9CCF9C" w14:textId="64841E5F" w:rsidR="00872481" w:rsidRDefault="00C92DE1" w:rsidP="001E26C3">
      <w:pPr>
        <w:pStyle w:val="ListParagraph"/>
        <w:numPr>
          <w:ilvl w:val="1"/>
          <w:numId w:val="32"/>
        </w:numPr>
        <w:spacing w:before="120" w:after="120"/>
        <w:contextualSpacing w:val="0"/>
        <w:rPr>
          <w:rFonts w:ascii="Times New Roman" w:hAnsi="Times New Roman" w:cs="Times New Roman"/>
          <w:bCs/>
        </w:rPr>
      </w:pPr>
      <w:r>
        <w:rPr>
          <w:rFonts w:ascii="Times New Roman" w:hAnsi="Times New Roman" w:cs="Times New Roman"/>
          <w:bCs/>
        </w:rPr>
        <w:t>Authorized personnel must</w:t>
      </w:r>
      <w:r w:rsidR="00B232E1" w:rsidRPr="00207587">
        <w:rPr>
          <w:rFonts w:ascii="Times New Roman" w:hAnsi="Times New Roman" w:cs="Times New Roman"/>
          <w:bCs/>
        </w:rPr>
        <w:t xml:space="preserve"> virtually escort</w:t>
      </w:r>
      <w:r w:rsidR="00413011">
        <w:rPr>
          <w:rStyle w:val="FootnoteReference"/>
          <w:rFonts w:ascii="Times New Roman" w:hAnsi="Times New Roman" w:cs="Times New Roman"/>
          <w:bCs/>
        </w:rPr>
        <w:footnoteReference w:id="10"/>
      </w:r>
      <w:r w:rsidR="00B232E1" w:rsidRPr="00207587">
        <w:rPr>
          <w:rFonts w:ascii="Times New Roman" w:hAnsi="Times New Roman" w:cs="Times New Roman"/>
          <w:bCs/>
        </w:rPr>
        <w:t xml:space="preserve"> Contractor staff performing remote access for privileged functions.</w:t>
      </w:r>
    </w:p>
    <w:p w14:paraId="745E7504" w14:textId="1D1D356E" w:rsidR="00E4790E" w:rsidRPr="00785D29" w:rsidRDefault="00B21126" w:rsidP="00B21126">
      <w:pPr>
        <w:pStyle w:val="ListParagraph"/>
        <w:numPr>
          <w:ilvl w:val="2"/>
          <w:numId w:val="32"/>
        </w:numPr>
        <w:spacing w:before="120" w:after="120"/>
        <w:contextualSpacing w:val="0"/>
        <w:rPr>
          <w:rFonts w:ascii="Times New Roman" w:hAnsi="Times New Roman" w:cs="Times New Roman"/>
          <w:bCs/>
        </w:rPr>
      </w:pPr>
      <w:r w:rsidRPr="00B21126">
        <w:rPr>
          <w:rFonts w:ascii="Times New Roman" w:hAnsi="Times New Roman" w:cs="Times New Roman"/>
          <w:bCs/>
        </w:rPr>
        <w:t>Virtual escorting of privileged functions is permitted only when all conditions in CJISSECPOL, Maintenance (MA) control MA-4 Nonlocal Maintenance are met</w:t>
      </w:r>
      <w:r>
        <w:rPr>
          <w:rFonts w:ascii="Times New Roman" w:hAnsi="Times New Roman" w:cs="Times New Roman"/>
          <w:bCs/>
        </w:rPr>
        <w:t xml:space="preserve">.  </w:t>
      </w:r>
      <w:r w:rsidR="00E93AFE" w:rsidRPr="00E93AFE">
        <w:rPr>
          <w:rFonts w:ascii="Times New Roman" w:hAnsi="Times New Roman" w:cs="Times New Roman"/>
          <w:bCs/>
        </w:rPr>
        <w:t xml:space="preserve">Refer to </w:t>
      </w:r>
      <w:r w:rsidR="008133FA">
        <w:rPr>
          <w:rFonts w:ascii="Times New Roman" w:hAnsi="Times New Roman" w:cs="Times New Roman"/>
          <w:bCs/>
        </w:rPr>
        <w:t xml:space="preserve">the </w:t>
      </w:r>
      <w:hyperlink r:id="rId13" w:history="1">
        <w:r w:rsidR="00E93AFE" w:rsidRPr="008133FA">
          <w:rPr>
            <w:rStyle w:val="Hyperlink"/>
            <w:rFonts w:ascii="Times New Roman" w:hAnsi="Times New Roman" w:cs="Times New Roman"/>
            <w:bCs/>
          </w:rPr>
          <w:t>Sample Audit Checklist MA</w:t>
        </w:r>
      </w:hyperlink>
      <w:r w:rsidR="00E93AFE" w:rsidRPr="00E93AFE">
        <w:rPr>
          <w:rFonts w:ascii="Times New Roman" w:hAnsi="Times New Roman" w:cs="Times New Roman"/>
          <w:bCs/>
        </w:rPr>
        <w:t xml:space="preserve"> for MA-4 requirements</w:t>
      </w:r>
      <w:r w:rsidR="0089106B">
        <w:rPr>
          <w:rFonts w:ascii="Times New Roman" w:hAnsi="Times New Roman" w:cs="Times New Roman"/>
          <w:bCs/>
        </w:rPr>
        <w:t>.</w:t>
      </w:r>
    </w:p>
    <w:p w14:paraId="56FAE66E" w14:textId="5D2F7F7A" w:rsidR="000561D2" w:rsidRPr="0007651A" w:rsidRDefault="00CB194F" w:rsidP="00872481">
      <w:pPr>
        <w:spacing w:after="120"/>
        <w:rPr>
          <w:rFonts w:ascii="Times New Roman" w:hAnsi="Times New Roman" w:cs="Times New Roman"/>
          <w:b/>
          <w:bCs/>
        </w:rPr>
      </w:pPr>
      <w:r w:rsidRPr="0007651A">
        <w:rPr>
          <w:rFonts w:ascii="Times New Roman" w:hAnsi="Times New Roman" w:cs="Times New Roman"/>
          <w:b/>
          <w:bCs/>
        </w:rPr>
        <w:t>IV.</w:t>
      </w:r>
      <w:r w:rsidR="000561D2" w:rsidRPr="0007651A">
        <w:rPr>
          <w:rFonts w:ascii="Times New Roman" w:hAnsi="Times New Roman" w:cs="Times New Roman"/>
          <w:b/>
          <w:bCs/>
        </w:rPr>
        <w:t xml:space="preserve"> Self-Audit</w:t>
      </w:r>
    </w:p>
    <w:p w14:paraId="04F6C95C" w14:textId="66C1663D" w:rsidR="00F52D54" w:rsidRPr="00137378" w:rsidRDefault="00DB5EF4" w:rsidP="00F52D54">
      <w:pPr>
        <w:pStyle w:val="ListParagraph"/>
        <w:numPr>
          <w:ilvl w:val="0"/>
          <w:numId w:val="33"/>
        </w:numPr>
        <w:rPr>
          <w:rFonts w:ascii="Times New Roman" w:hAnsi="Times New Roman" w:cs="Times New Roman"/>
          <w:b/>
          <w:bCs/>
        </w:rPr>
      </w:pPr>
      <w:r>
        <w:rPr>
          <w:rFonts w:ascii="Times New Roman" w:hAnsi="Times New Roman" w:cs="Times New Roman"/>
        </w:rPr>
        <w:t xml:space="preserve">Authorized personnel </w:t>
      </w:r>
      <w:r w:rsidR="002F2F97">
        <w:rPr>
          <w:rFonts w:ascii="Times New Roman" w:hAnsi="Times New Roman" w:cs="Times New Roman"/>
        </w:rPr>
        <w:t>must</w:t>
      </w:r>
      <w:r>
        <w:rPr>
          <w:rFonts w:ascii="Times New Roman" w:hAnsi="Times New Roman" w:cs="Times New Roman"/>
        </w:rPr>
        <w:t xml:space="preserve"> c</w:t>
      </w:r>
      <w:r w:rsidR="00F52D54" w:rsidRPr="00D63351">
        <w:rPr>
          <w:rFonts w:ascii="Times New Roman" w:hAnsi="Times New Roman" w:cs="Times New Roman"/>
        </w:rPr>
        <w:t>omplete the</w:t>
      </w:r>
      <w:r w:rsidR="00F52D54">
        <w:rPr>
          <w:rFonts w:ascii="Times New Roman" w:hAnsi="Times New Roman" w:cs="Times New Roman"/>
        </w:rPr>
        <w:t xml:space="preserve"> </w:t>
      </w:r>
      <w:hyperlink r:id="rId14" w:history="1">
        <w:r w:rsidR="00F52D54" w:rsidRPr="00F816E2">
          <w:rPr>
            <w:rStyle w:val="Hyperlink"/>
            <w:rFonts w:ascii="Times New Roman" w:hAnsi="Times New Roman" w:cs="Times New Roman"/>
          </w:rPr>
          <w:t>Sample Audit Checklist for Outsourcing</w:t>
        </w:r>
      </w:hyperlink>
      <w:r w:rsidR="00F52D54">
        <w:rPr>
          <w:rFonts w:ascii="Times New Roman" w:hAnsi="Times New Roman" w:cs="Times New Roman"/>
        </w:rPr>
        <w:t xml:space="preserve"> </w:t>
      </w:r>
      <w:r w:rsidR="002B7249">
        <w:rPr>
          <w:rFonts w:ascii="Times New Roman" w:hAnsi="Times New Roman" w:cs="Times New Roman"/>
        </w:rPr>
        <w:t xml:space="preserve">on </w:t>
      </w:r>
      <w:r w:rsidR="000511C0">
        <w:rPr>
          <w:rFonts w:ascii="Times New Roman" w:hAnsi="Times New Roman" w:cs="Times New Roman"/>
        </w:rPr>
        <w:t xml:space="preserve">an </w:t>
      </w:r>
      <w:r w:rsidR="002B7249">
        <w:rPr>
          <w:rFonts w:ascii="Times New Roman" w:hAnsi="Times New Roman" w:cs="Times New Roman"/>
        </w:rPr>
        <w:t xml:space="preserve">annual basis </w:t>
      </w:r>
      <w:r w:rsidR="00F76247">
        <w:rPr>
          <w:rFonts w:ascii="Times New Roman" w:hAnsi="Times New Roman" w:cs="Times New Roman"/>
        </w:rPr>
        <w:t xml:space="preserve">to </w:t>
      </w:r>
      <w:r w:rsidR="008D229A">
        <w:rPr>
          <w:rFonts w:ascii="Times New Roman" w:hAnsi="Times New Roman" w:cs="Times New Roman"/>
        </w:rPr>
        <w:t>verify compliance</w:t>
      </w:r>
      <w:r w:rsidR="00B506F6">
        <w:rPr>
          <w:rFonts w:ascii="Times New Roman" w:hAnsi="Times New Roman" w:cs="Times New Roman"/>
        </w:rPr>
        <w:t xml:space="preserve"> with the procedures of this </w:t>
      </w:r>
      <w:r w:rsidR="0054116F">
        <w:rPr>
          <w:rFonts w:ascii="Times New Roman" w:hAnsi="Times New Roman" w:cs="Times New Roman"/>
        </w:rPr>
        <w:t>policy</w:t>
      </w:r>
      <w:r w:rsidR="00E44FFA">
        <w:rPr>
          <w:rFonts w:ascii="Times New Roman" w:hAnsi="Times New Roman" w:cs="Times New Roman"/>
        </w:rPr>
        <w:t>,</w:t>
      </w:r>
      <w:r w:rsidR="00504A1B">
        <w:rPr>
          <w:rFonts w:ascii="Times New Roman" w:hAnsi="Times New Roman" w:cs="Times New Roman"/>
        </w:rPr>
        <w:t xml:space="preserve"> and immediately after any business process </w:t>
      </w:r>
      <w:r w:rsidR="00E327E1">
        <w:rPr>
          <w:rFonts w:ascii="Times New Roman" w:hAnsi="Times New Roman" w:cs="Times New Roman"/>
        </w:rPr>
        <w:t>change(s)</w:t>
      </w:r>
      <w:r w:rsidR="00F52D54" w:rsidRPr="00D63351">
        <w:rPr>
          <w:rFonts w:ascii="Times New Roman" w:hAnsi="Times New Roman" w:cs="Times New Roman"/>
        </w:rPr>
        <w:t>.</w:t>
      </w:r>
    </w:p>
    <w:p w14:paraId="4501F870" w14:textId="5E0C7141" w:rsidR="00137378" w:rsidRPr="00F347AD" w:rsidRDefault="00890C2B" w:rsidP="00F347AD">
      <w:pPr>
        <w:pStyle w:val="ListParagraph"/>
        <w:numPr>
          <w:ilvl w:val="0"/>
          <w:numId w:val="33"/>
        </w:numPr>
        <w:spacing w:after="120"/>
        <w:rPr>
          <w:rFonts w:ascii="Times New Roman" w:eastAsia="Times New Roman" w:hAnsi="Times New Roman" w:cs="Times New Roman"/>
        </w:rPr>
      </w:pPr>
      <w:r>
        <w:rPr>
          <w:rFonts w:ascii="Times New Roman" w:hAnsi="Times New Roman" w:cs="Times New Roman"/>
          <w:bCs/>
        </w:rPr>
        <w:t xml:space="preserve">If </w:t>
      </w:r>
      <w:r>
        <w:rPr>
          <w:rFonts w:ascii="Times New Roman" w:eastAsia="Times New Roman" w:hAnsi="Times New Roman" w:cs="Times New Roman"/>
        </w:rPr>
        <w:t xml:space="preserve">business processes change to include the processing, maintenance, or storage of CHRI </w:t>
      </w:r>
      <w:r w:rsidR="003E3ABF">
        <w:rPr>
          <w:rFonts w:ascii="Times New Roman" w:eastAsia="Times New Roman" w:hAnsi="Times New Roman" w:cs="Times New Roman"/>
        </w:rPr>
        <w:t xml:space="preserve">by </w:t>
      </w:r>
      <w:r w:rsidR="00294967">
        <w:rPr>
          <w:rFonts w:ascii="Times New Roman" w:eastAsia="Times New Roman" w:hAnsi="Times New Roman" w:cs="Times New Roman"/>
        </w:rPr>
        <w:t xml:space="preserve">Contractor(s) or </w:t>
      </w:r>
      <w:r>
        <w:rPr>
          <w:rFonts w:ascii="Times New Roman" w:eastAsia="Times New Roman" w:hAnsi="Times New Roman" w:cs="Times New Roman"/>
        </w:rPr>
        <w:t xml:space="preserve">on Contractor </w:t>
      </w:r>
      <w:r w:rsidR="00DA3E9F">
        <w:rPr>
          <w:rFonts w:ascii="Times New Roman" w:eastAsia="Times New Roman" w:hAnsi="Times New Roman" w:cs="Times New Roman"/>
        </w:rPr>
        <w:t>managed</w:t>
      </w:r>
      <w:r>
        <w:rPr>
          <w:rFonts w:ascii="Times New Roman" w:eastAsia="Times New Roman" w:hAnsi="Times New Roman" w:cs="Times New Roman"/>
        </w:rPr>
        <w:t xml:space="preserve"> information system</w:t>
      </w:r>
      <w:r w:rsidR="00541807">
        <w:rPr>
          <w:rFonts w:ascii="Times New Roman" w:eastAsia="Times New Roman" w:hAnsi="Times New Roman" w:cs="Times New Roman"/>
        </w:rPr>
        <w:t>(s)</w:t>
      </w:r>
      <w:r>
        <w:rPr>
          <w:rFonts w:ascii="Times New Roman" w:eastAsia="Times New Roman" w:hAnsi="Times New Roman" w:cs="Times New Roman"/>
        </w:rPr>
        <w:t xml:space="preserve">, the </w:t>
      </w:r>
      <w:sdt>
        <w:sdtPr>
          <w:rPr>
            <w:rFonts w:ascii="Times New Roman" w:eastAsia="Times New Roman" w:hAnsi="Times New Roman" w:cs="Times New Roman"/>
            <w:b/>
            <w:bCs/>
          </w:rPr>
          <w:alias w:val="Company"/>
          <w:tag w:val=""/>
          <w:id w:val="398331570"/>
          <w:placeholder>
            <w:docPart w:val="36AF998D5C0D48D3BDCD4BC6452271CE"/>
          </w:placeholder>
          <w:dataBinding w:prefixMappings="xmlns:ns0='http://schemas.openxmlformats.org/officeDocument/2006/extended-properties' " w:xpath="/ns0:Properties[1]/ns0:Company[1]" w:storeItemID="{6668398D-A668-4E3E-A5EB-62B293D839F1}"/>
          <w:text/>
        </w:sdtPr>
        <w:sdtContent>
          <w:r w:rsidR="00292EC7">
            <w:rPr>
              <w:rFonts w:ascii="Times New Roman" w:eastAsia="Times New Roman" w:hAnsi="Times New Roman" w:cs="Times New Roman"/>
              <w:b/>
              <w:bCs/>
            </w:rPr>
            <w:t>INSERT TRIBE / TGRA NAME</w:t>
          </w:r>
          <w:r w:rsidR="00104FB1">
            <w:rPr>
              <w:rFonts w:ascii="Times New Roman" w:eastAsia="Times New Roman" w:hAnsi="Times New Roman" w:cs="Times New Roman"/>
              <w:b/>
              <w:bCs/>
            </w:rPr>
            <w:t xml:space="preserve"> </w:t>
          </w:r>
        </w:sdtContent>
      </w:sdt>
      <w:r>
        <w:rPr>
          <w:rFonts w:ascii="Times New Roman" w:eastAsia="Times New Roman" w:hAnsi="Times New Roman" w:cs="Times New Roman"/>
        </w:rPr>
        <w:t xml:space="preserve">will </w:t>
      </w:r>
      <w:r w:rsidR="000955ED">
        <w:rPr>
          <w:rFonts w:ascii="Times New Roman" w:eastAsia="Times New Roman" w:hAnsi="Times New Roman" w:cs="Times New Roman"/>
        </w:rPr>
        <w:t xml:space="preserve">rescind this </w:t>
      </w:r>
      <w:r>
        <w:rPr>
          <w:rFonts w:ascii="Times New Roman" w:eastAsia="Times New Roman" w:hAnsi="Times New Roman" w:cs="Times New Roman"/>
        </w:rPr>
        <w:t>written process</w:t>
      </w:r>
      <w:r w:rsidR="000955ED">
        <w:rPr>
          <w:rFonts w:ascii="Times New Roman" w:eastAsia="Times New Roman" w:hAnsi="Times New Roman" w:cs="Times New Roman"/>
        </w:rPr>
        <w:t xml:space="preserve">, request and obtain written permission </w:t>
      </w:r>
      <w:r w:rsidR="00C867CA">
        <w:rPr>
          <w:rFonts w:ascii="Times New Roman" w:eastAsia="Times New Roman" w:hAnsi="Times New Roman" w:cs="Times New Roman"/>
        </w:rPr>
        <w:t xml:space="preserve">from the FBI Compact Office </w:t>
      </w:r>
      <w:r w:rsidR="000955ED">
        <w:rPr>
          <w:rFonts w:ascii="Times New Roman" w:eastAsia="Times New Roman" w:hAnsi="Times New Roman" w:cs="Times New Roman"/>
        </w:rPr>
        <w:t xml:space="preserve">for </w:t>
      </w:r>
      <w:r w:rsidR="005C7966">
        <w:rPr>
          <w:rFonts w:ascii="Times New Roman" w:eastAsia="Times New Roman" w:hAnsi="Times New Roman" w:cs="Times New Roman"/>
        </w:rPr>
        <w:t xml:space="preserve">the </w:t>
      </w:r>
      <w:r w:rsidR="003B216A">
        <w:rPr>
          <w:rFonts w:ascii="Times New Roman" w:eastAsia="Times New Roman" w:hAnsi="Times New Roman" w:cs="Times New Roman"/>
        </w:rPr>
        <w:t>N</w:t>
      </w:r>
      <w:r w:rsidR="005C7966">
        <w:rPr>
          <w:rFonts w:ascii="Times New Roman" w:eastAsia="Times New Roman" w:hAnsi="Times New Roman" w:cs="Times New Roman"/>
        </w:rPr>
        <w:t xml:space="preserve">oncriminal </w:t>
      </w:r>
      <w:r w:rsidR="003B216A">
        <w:rPr>
          <w:rFonts w:ascii="Times New Roman" w:eastAsia="Times New Roman" w:hAnsi="Times New Roman" w:cs="Times New Roman"/>
        </w:rPr>
        <w:t>J</w:t>
      </w:r>
      <w:r w:rsidR="005C7966">
        <w:rPr>
          <w:rFonts w:ascii="Times New Roman" w:eastAsia="Times New Roman" w:hAnsi="Times New Roman" w:cs="Times New Roman"/>
        </w:rPr>
        <w:t xml:space="preserve">ustice </w:t>
      </w:r>
      <w:r w:rsidR="003B216A">
        <w:rPr>
          <w:rFonts w:ascii="Times New Roman" w:eastAsia="Times New Roman" w:hAnsi="Times New Roman" w:cs="Times New Roman"/>
        </w:rPr>
        <w:t>A</w:t>
      </w:r>
      <w:r w:rsidR="005C7966">
        <w:rPr>
          <w:rFonts w:ascii="Times New Roman" w:eastAsia="Times New Roman" w:hAnsi="Times New Roman" w:cs="Times New Roman"/>
        </w:rPr>
        <w:t xml:space="preserve">dministrative </w:t>
      </w:r>
      <w:r w:rsidR="003B216A">
        <w:rPr>
          <w:rFonts w:ascii="Times New Roman" w:eastAsia="Times New Roman" w:hAnsi="Times New Roman" w:cs="Times New Roman"/>
        </w:rPr>
        <w:t>F</w:t>
      </w:r>
      <w:r w:rsidR="005C7966">
        <w:rPr>
          <w:rFonts w:ascii="Times New Roman" w:eastAsia="Times New Roman" w:hAnsi="Times New Roman" w:cs="Times New Roman"/>
        </w:rPr>
        <w:t>unction</w:t>
      </w:r>
      <w:r w:rsidR="003B216A">
        <w:rPr>
          <w:rFonts w:ascii="Times New Roman" w:eastAsia="Times New Roman" w:hAnsi="Times New Roman" w:cs="Times New Roman"/>
        </w:rPr>
        <w:t>(s)</w:t>
      </w:r>
      <w:r w:rsidR="00D0424A">
        <w:rPr>
          <w:rStyle w:val="FootnoteReference"/>
          <w:rFonts w:ascii="Times New Roman" w:eastAsia="Times New Roman" w:hAnsi="Times New Roman" w:cs="Times New Roman"/>
        </w:rPr>
        <w:footnoteReference w:id="11"/>
      </w:r>
      <w:r w:rsidR="00F347AD">
        <w:rPr>
          <w:rFonts w:ascii="Times New Roman" w:eastAsia="Times New Roman" w:hAnsi="Times New Roman" w:cs="Times New Roman"/>
        </w:rPr>
        <w:t xml:space="preserve"> performed by</w:t>
      </w:r>
      <w:r w:rsidR="005C7966">
        <w:rPr>
          <w:rFonts w:ascii="Times New Roman" w:eastAsia="Times New Roman" w:hAnsi="Times New Roman" w:cs="Times New Roman"/>
        </w:rPr>
        <w:t xml:space="preserve"> the Contractor</w:t>
      </w:r>
      <w:r w:rsidR="006443C7">
        <w:rPr>
          <w:rFonts w:ascii="Times New Roman" w:eastAsia="Times New Roman" w:hAnsi="Times New Roman" w:cs="Times New Roman"/>
        </w:rPr>
        <w:t>(s)</w:t>
      </w:r>
      <w:r w:rsidR="00F347AD">
        <w:rPr>
          <w:rFonts w:ascii="Times New Roman" w:eastAsia="Times New Roman" w:hAnsi="Times New Roman" w:cs="Times New Roman"/>
        </w:rPr>
        <w:t>,</w:t>
      </w:r>
      <w:r>
        <w:rPr>
          <w:rFonts w:ascii="Times New Roman" w:eastAsia="Times New Roman" w:hAnsi="Times New Roman" w:cs="Times New Roman"/>
        </w:rPr>
        <w:t xml:space="preserve"> and comply with </w:t>
      </w:r>
      <w:r w:rsidR="003E3ABF">
        <w:rPr>
          <w:rFonts w:ascii="Times New Roman" w:eastAsia="Times New Roman" w:hAnsi="Times New Roman" w:cs="Times New Roman"/>
        </w:rPr>
        <w:t xml:space="preserve">the applicable </w:t>
      </w:r>
      <w:r>
        <w:rPr>
          <w:rFonts w:ascii="Times New Roman" w:eastAsia="Times New Roman" w:hAnsi="Times New Roman" w:cs="Times New Roman"/>
        </w:rPr>
        <w:t xml:space="preserve">requirements </w:t>
      </w:r>
      <w:r w:rsidRPr="0007651A">
        <w:rPr>
          <w:rFonts w:ascii="Times New Roman" w:eastAsia="Times New Roman" w:hAnsi="Times New Roman" w:cs="Times New Roman"/>
        </w:rPr>
        <w:t xml:space="preserve">identified in </w:t>
      </w:r>
      <w:r w:rsidRPr="00D63351">
        <w:rPr>
          <w:rFonts w:ascii="Times New Roman" w:eastAsia="Times New Roman" w:hAnsi="Times New Roman" w:cs="Times New Roman"/>
        </w:rPr>
        <w:t xml:space="preserve">the </w:t>
      </w:r>
      <w:hyperlink r:id="rId15" w:history="1">
        <w:r w:rsidRPr="00430ABD">
          <w:rPr>
            <w:rStyle w:val="Hyperlink"/>
            <w:rFonts w:ascii="Times New Roman" w:eastAsia="Times New Roman" w:hAnsi="Times New Roman" w:cs="Times New Roman"/>
          </w:rPr>
          <w:t>Security and Management Control Outsourcing Standard for Non-Channeling, dated May 8, 2025</w:t>
        </w:r>
      </w:hyperlink>
      <w:r>
        <w:rPr>
          <w:rFonts w:ascii="Times New Roman" w:eastAsia="Times New Roman" w:hAnsi="Times New Roman" w:cs="Times New Roman"/>
        </w:rPr>
        <w:t xml:space="preserve">.  NIGC resources to comply with </w:t>
      </w:r>
      <w:r w:rsidR="00292EC7">
        <w:rPr>
          <w:rFonts w:ascii="Times New Roman" w:eastAsia="Times New Roman" w:hAnsi="Times New Roman" w:cs="Times New Roman"/>
        </w:rPr>
        <w:t xml:space="preserve">the </w:t>
      </w:r>
      <w:r>
        <w:rPr>
          <w:rFonts w:ascii="Times New Roman" w:eastAsia="Times New Roman" w:hAnsi="Times New Roman" w:cs="Times New Roman"/>
        </w:rPr>
        <w:t xml:space="preserve">Outsourcing Standard are located at </w:t>
      </w:r>
      <w:hyperlink r:id="rId16" w:history="1">
        <w:r w:rsidRPr="00925FFC">
          <w:rPr>
            <w:rStyle w:val="Hyperlink"/>
            <w:rFonts w:ascii="Times New Roman" w:eastAsia="Times New Roman" w:hAnsi="Times New Roman" w:cs="Times New Roman"/>
          </w:rPr>
          <w:t>https://www.nigc.gov/office-of-chief-of-staff/technology/cjis-resource-materials/</w:t>
        </w:r>
      </w:hyperlink>
      <w:r>
        <w:rPr>
          <w:rFonts w:ascii="Times New Roman" w:eastAsia="Times New Roman" w:hAnsi="Times New Roman" w:cs="Times New Roman"/>
        </w:rPr>
        <w:t>.</w:t>
      </w:r>
    </w:p>
    <w:p w14:paraId="0B08473E" w14:textId="224DD470" w:rsidR="00FB4A5B" w:rsidRPr="0007651A" w:rsidRDefault="000561D2" w:rsidP="00872481">
      <w:pPr>
        <w:spacing w:after="120"/>
        <w:rPr>
          <w:rFonts w:ascii="Times New Roman" w:hAnsi="Times New Roman" w:cs="Times New Roman"/>
          <w:b/>
        </w:rPr>
      </w:pPr>
      <w:r w:rsidRPr="0007651A">
        <w:rPr>
          <w:rFonts w:ascii="Times New Roman" w:hAnsi="Times New Roman" w:cs="Times New Roman"/>
          <w:b/>
          <w:bCs/>
        </w:rPr>
        <w:t xml:space="preserve">V. </w:t>
      </w:r>
      <w:r w:rsidR="00644BFA" w:rsidRPr="0007651A">
        <w:rPr>
          <w:rFonts w:ascii="Times New Roman" w:hAnsi="Times New Roman" w:cs="Times New Roman"/>
          <w:b/>
          <w:bCs/>
        </w:rPr>
        <w:t>Tracking</w:t>
      </w:r>
    </w:p>
    <w:p w14:paraId="468CFA53" w14:textId="1EFBDA67" w:rsidR="00085CD9" w:rsidRPr="0007651A" w:rsidRDefault="004D2CE0" w:rsidP="00A46714">
      <w:pPr>
        <w:pStyle w:val="ListParagraph"/>
        <w:numPr>
          <w:ilvl w:val="1"/>
          <w:numId w:val="29"/>
        </w:numPr>
        <w:spacing w:before="120" w:after="120"/>
        <w:ind w:left="720"/>
        <w:contextualSpacing w:val="0"/>
        <w:rPr>
          <w:rFonts w:ascii="Times New Roman" w:hAnsi="Times New Roman" w:cs="Times New Roman"/>
        </w:rPr>
      </w:pPr>
      <w:r w:rsidRPr="0007651A">
        <w:rPr>
          <w:rFonts w:ascii="Times New Roman" w:hAnsi="Times New Roman" w:cs="Times New Roman"/>
          <w:bCs/>
        </w:rPr>
        <w:t xml:space="preserve">Identify </w:t>
      </w:r>
      <w:r w:rsidR="00395607" w:rsidRPr="0007651A">
        <w:rPr>
          <w:rFonts w:ascii="Times New Roman" w:hAnsi="Times New Roman" w:cs="Times New Roman"/>
          <w:bCs/>
        </w:rPr>
        <w:t xml:space="preserve">storage and </w:t>
      </w:r>
      <w:r w:rsidRPr="0007651A">
        <w:rPr>
          <w:rFonts w:ascii="Times New Roman" w:hAnsi="Times New Roman" w:cs="Times New Roman"/>
          <w:bCs/>
        </w:rPr>
        <w:t>tracking</w:t>
      </w:r>
      <w:r w:rsidR="00326088" w:rsidRPr="0007651A">
        <w:rPr>
          <w:rFonts w:ascii="Times New Roman" w:hAnsi="Times New Roman" w:cs="Times New Roman"/>
          <w:bCs/>
        </w:rPr>
        <w:t>.</w:t>
      </w:r>
    </w:p>
    <w:p w14:paraId="77B3A0F7" w14:textId="790B0F59" w:rsidR="00B15ADC" w:rsidRDefault="006B021A" w:rsidP="00B15ADC">
      <w:pPr>
        <w:pStyle w:val="ListParagraph"/>
        <w:numPr>
          <w:ilvl w:val="0"/>
          <w:numId w:val="3"/>
        </w:numPr>
        <w:spacing w:after="120"/>
        <w:ind w:left="1080"/>
        <w:rPr>
          <w:rFonts w:ascii="Times New Roman" w:hAnsi="Times New Roman" w:cs="Times New Roman"/>
        </w:rPr>
      </w:pPr>
      <w:r w:rsidRPr="0007651A">
        <w:rPr>
          <w:rFonts w:ascii="Times New Roman" w:hAnsi="Times New Roman" w:cs="Times New Roman"/>
        </w:rPr>
        <w:t xml:space="preserve">Save </w:t>
      </w:r>
      <w:r w:rsidR="000511C0">
        <w:rPr>
          <w:rFonts w:ascii="Times New Roman" w:hAnsi="Times New Roman" w:cs="Times New Roman"/>
        </w:rPr>
        <w:t xml:space="preserve">this written process and </w:t>
      </w:r>
      <w:r w:rsidR="00D712E3" w:rsidRPr="0007651A">
        <w:rPr>
          <w:rFonts w:ascii="Times New Roman" w:hAnsi="Times New Roman" w:cs="Times New Roman"/>
        </w:rPr>
        <w:t xml:space="preserve">compliance </w:t>
      </w:r>
      <w:r w:rsidRPr="0007651A">
        <w:rPr>
          <w:rFonts w:ascii="Times New Roman" w:hAnsi="Times New Roman" w:cs="Times New Roman"/>
        </w:rPr>
        <w:t xml:space="preserve">documents </w:t>
      </w:r>
      <w:r w:rsidR="00F03AF1" w:rsidRPr="0007651A">
        <w:rPr>
          <w:rFonts w:ascii="Times New Roman" w:hAnsi="Times New Roman" w:cs="Times New Roman"/>
        </w:rPr>
        <w:t>at</w:t>
      </w:r>
      <w:r w:rsidRPr="0007651A">
        <w:rPr>
          <w:rFonts w:ascii="Times New Roman" w:hAnsi="Times New Roman" w:cs="Times New Roman"/>
        </w:rPr>
        <w:t xml:space="preserve"> </w:t>
      </w:r>
      <w:sdt>
        <w:sdtPr>
          <w:rPr>
            <w:rFonts w:ascii="Times New Roman" w:hAnsi="Times New Roman" w:cs="Times New Roman"/>
            <w:b/>
            <w:bCs/>
          </w:rPr>
          <w:alias w:val="Abstract"/>
          <w:tag w:val=""/>
          <w:id w:val="-1714426926"/>
          <w:placeholder>
            <w:docPart w:val="650EE887D4704D9AA54147041D964246"/>
          </w:placeholder>
          <w:dataBinding w:prefixMappings="xmlns:ns0='http://schemas.microsoft.com/office/2006/coverPageProps' " w:xpath="/ns0:CoverPageProperties[1]/ns0:Abstract[1]" w:storeItemID="{55AF091B-3C7A-41E3-B477-F2FDAA23CFDA}"/>
          <w:text/>
        </w:sdtPr>
        <w:sdtContent>
          <w:r w:rsidR="00A94F0A" w:rsidRPr="00A94F0A">
            <w:rPr>
              <w:rFonts w:ascii="Times New Roman" w:hAnsi="Times New Roman" w:cs="Times New Roman"/>
              <w:b/>
              <w:bCs/>
            </w:rPr>
            <w:t>INSERT LOCATION, FILENAME, ETC.</w:t>
          </w:r>
        </w:sdtContent>
      </w:sdt>
    </w:p>
    <w:p w14:paraId="384CB301" w14:textId="02D981AF" w:rsidR="00A94F0A" w:rsidRDefault="00AE5D46" w:rsidP="000D7D45">
      <w:pPr>
        <w:spacing w:after="120"/>
        <w:rPr>
          <w:rFonts w:ascii="Times New Roman" w:hAnsi="Times New Roman" w:cs="Times New Roman"/>
          <w:b/>
          <w:bCs/>
        </w:rPr>
      </w:pPr>
      <w:r w:rsidRPr="0007651A">
        <w:rPr>
          <w:rFonts w:ascii="Times New Roman" w:hAnsi="Times New Roman" w:cs="Times New Roman"/>
        </w:rPr>
        <w:t>D</w:t>
      </w:r>
      <w:r w:rsidR="00E961EA" w:rsidRPr="0007651A">
        <w:rPr>
          <w:rFonts w:ascii="Times New Roman" w:hAnsi="Times New Roman" w:cs="Times New Roman"/>
          <w:b/>
          <w:bCs/>
        </w:rPr>
        <w:t>ocument Revision History</w:t>
      </w:r>
    </w:p>
    <w:tbl>
      <w:tblPr>
        <w:tblStyle w:val="TableGrid"/>
        <w:tblW w:w="0" w:type="auto"/>
        <w:jc w:val="center"/>
        <w:tblLook w:val="04A0" w:firstRow="1" w:lastRow="0" w:firstColumn="1" w:lastColumn="0" w:noHBand="0" w:noVBand="1"/>
      </w:tblPr>
      <w:tblGrid>
        <w:gridCol w:w="950"/>
        <w:gridCol w:w="1565"/>
        <w:gridCol w:w="1710"/>
        <w:gridCol w:w="1620"/>
        <w:gridCol w:w="3505"/>
      </w:tblGrid>
      <w:tr w:rsidR="000D7D45" w:rsidRPr="00B949EE" w14:paraId="6B90A424" w14:textId="77777777" w:rsidTr="00DA3767">
        <w:trPr>
          <w:jc w:val="center"/>
        </w:trPr>
        <w:tc>
          <w:tcPr>
            <w:tcW w:w="950" w:type="dxa"/>
          </w:tcPr>
          <w:p w14:paraId="7839DC22" w14:textId="77777777" w:rsidR="000D7D45" w:rsidRPr="00B949EE" w:rsidRDefault="000D7D45" w:rsidP="00DA3767">
            <w:pPr>
              <w:spacing w:after="120"/>
              <w:rPr>
                <w:rFonts w:ascii="Times New Roman" w:hAnsi="Times New Roman" w:cs="Times New Roman"/>
                <w:b/>
                <w:bCs/>
              </w:rPr>
            </w:pPr>
            <w:bookmarkStart w:id="0" w:name="_Hlk168981298"/>
            <w:r w:rsidRPr="00B949EE">
              <w:rPr>
                <w:rFonts w:ascii="Times New Roman" w:hAnsi="Times New Roman" w:cs="Times New Roman"/>
                <w:b/>
                <w:bCs/>
              </w:rPr>
              <w:t>Version</w:t>
            </w:r>
          </w:p>
        </w:tc>
        <w:tc>
          <w:tcPr>
            <w:tcW w:w="1565" w:type="dxa"/>
          </w:tcPr>
          <w:p w14:paraId="5EBEFE7C" w14:textId="77777777" w:rsidR="000D7D45" w:rsidRPr="00B949EE" w:rsidRDefault="000D7D45" w:rsidP="00DA3767">
            <w:pPr>
              <w:spacing w:after="120"/>
              <w:rPr>
                <w:rFonts w:ascii="Times New Roman" w:hAnsi="Times New Roman" w:cs="Times New Roman"/>
                <w:b/>
                <w:bCs/>
              </w:rPr>
            </w:pPr>
            <w:r w:rsidRPr="00B949EE">
              <w:rPr>
                <w:rFonts w:ascii="Times New Roman" w:hAnsi="Times New Roman" w:cs="Times New Roman"/>
                <w:b/>
                <w:bCs/>
              </w:rPr>
              <w:t>Revision Date</w:t>
            </w:r>
          </w:p>
        </w:tc>
        <w:tc>
          <w:tcPr>
            <w:tcW w:w="1710" w:type="dxa"/>
          </w:tcPr>
          <w:p w14:paraId="6035B7E2" w14:textId="77777777" w:rsidR="000D7D45" w:rsidRPr="00B949EE" w:rsidRDefault="000D7D45" w:rsidP="00DA3767">
            <w:pPr>
              <w:spacing w:after="120"/>
              <w:rPr>
                <w:rFonts w:ascii="Times New Roman" w:hAnsi="Times New Roman" w:cs="Times New Roman"/>
                <w:b/>
                <w:bCs/>
              </w:rPr>
            </w:pPr>
            <w:r w:rsidRPr="00B949EE">
              <w:rPr>
                <w:rFonts w:ascii="Times New Roman" w:hAnsi="Times New Roman" w:cs="Times New Roman"/>
                <w:b/>
                <w:bCs/>
              </w:rPr>
              <w:t>Name</w:t>
            </w:r>
          </w:p>
        </w:tc>
        <w:tc>
          <w:tcPr>
            <w:tcW w:w="1620" w:type="dxa"/>
          </w:tcPr>
          <w:p w14:paraId="07DC34F8" w14:textId="77777777" w:rsidR="000D7D45" w:rsidRPr="00B949EE" w:rsidRDefault="000D7D45" w:rsidP="00DA3767">
            <w:pPr>
              <w:spacing w:after="120"/>
              <w:rPr>
                <w:rFonts w:ascii="Times New Roman" w:hAnsi="Times New Roman" w:cs="Times New Roman"/>
                <w:b/>
                <w:bCs/>
              </w:rPr>
            </w:pPr>
            <w:r w:rsidRPr="00B949EE">
              <w:rPr>
                <w:rFonts w:ascii="Times New Roman" w:hAnsi="Times New Roman" w:cs="Times New Roman"/>
                <w:b/>
                <w:bCs/>
              </w:rPr>
              <w:t>Role</w:t>
            </w:r>
          </w:p>
        </w:tc>
        <w:tc>
          <w:tcPr>
            <w:tcW w:w="3505" w:type="dxa"/>
          </w:tcPr>
          <w:p w14:paraId="25E8B5BC" w14:textId="77777777" w:rsidR="000D7D45" w:rsidRPr="00B949EE" w:rsidRDefault="000D7D45" w:rsidP="00DA3767">
            <w:pPr>
              <w:spacing w:after="120"/>
              <w:rPr>
                <w:rFonts w:ascii="Times New Roman" w:hAnsi="Times New Roman" w:cs="Times New Roman"/>
                <w:b/>
                <w:bCs/>
              </w:rPr>
            </w:pPr>
            <w:r w:rsidRPr="00B949EE">
              <w:rPr>
                <w:rFonts w:ascii="Times New Roman" w:hAnsi="Times New Roman" w:cs="Times New Roman"/>
                <w:b/>
                <w:bCs/>
              </w:rPr>
              <w:t>Change Description</w:t>
            </w:r>
          </w:p>
        </w:tc>
      </w:tr>
      <w:tr w:rsidR="000D7D45" w:rsidRPr="00B949EE" w14:paraId="27B839E7" w14:textId="77777777" w:rsidTr="00DA3767">
        <w:trPr>
          <w:jc w:val="center"/>
        </w:trPr>
        <w:tc>
          <w:tcPr>
            <w:tcW w:w="950" w:type="dxa"/>
          </w:tcPr>
          <w:p w14:paraId="26F5F7C9" w14:textId="77777777" w:rsidR="000D7D45" w:rsidRPr="00B949EE" w:rsidRDefault="000D7D45" w:rsidP="00DA3767">
            <w:pPr>
              <w:spacing w:after="120"/>
              <w:rPr>
                <w:rFonts w:ascii="Times New Roman" w:hAnsi="Times New Roman" w:cs="Times New Roman"/>
              </w:rPr>
            </w:pPr>
            <w:r w:rsidRPr="00B949EE">
              <w:rPr>
                <w:rFonts w:ascii="Times New Roman" w:hAnsi="Times New Roman" w:cs="Times New Roman"/>
              </w:rPr>
              <w:t>1.0</w:t>
            </w:r>
          </w:p>
        </w:tc>
        <w:sdt>
          <w:sdtPr>
            <w:rPr>
              <w:rFonts w:ascii="Times New Roman" w:hAnsi="Times New Roman" w:cs="Times New Roman"/>
            </w:rPr>
            <w:id w:val="-1804226940"/>
            <w:placeholder>
              <w:docPart w:val="48168DBF275942C08C10BB909EAF822E"/>
            </w:placeholder>
            <w:date w:fullDate="2026-10-22T00:00:00Z">
              <w:dateFormat w:val="M/d/yyyy"/>
              <w:lid w:val="en-US"/>
              <w:storeMappedDataAs w:val="dateTime"/>
              <w:calendar w:val="gregorian"/>
            </w:date>
          </w:sdtPr>
          <w:sdtContent>
            <w:tc>
              <w:tcPr>
                <w:tcW w:w="1565" w:type="dxa"/>
              </w:tcPr>
              <w:p w14:paraId="452F937D" w14:textId="249274EF" w:rsidR="000D7D45" w:rsidRPr="00B949EE" w:rsidRDefault="00104FB1" w:rsidP="00DA3767">
                <w:pPr>
                  <w:spacing w:after="120"/>
                  <w:rPr>
                    <w:rFonts w:ascii="Times New Roman" w:hAnsi="Times New Roman" w:cs="Times New Roman"/>
                  </w:rPr>
                </w:pPr>
                <w:r>
                  <w:rPr>
                    <w:rFonts w:ascii="Times New Roman" w:hAnsi="Times New Roman" w:cs="Times New Roman"/>
                  </w:rPr>
                  <w:t>10/22/2026</w:t>
                </w:r>
              </w:p>
            </w:tc>
          </w:sdtContent>
        </w:sdt>
        <w:sdt>
          <w:sdtPr>
            <w:rPr>
              <w:rFonts w:ascii="Times New Roman" w:hAnsi="Times New Roman" w:cs="Times New Roman"/>
              <w:b/>
              <w:bCs/>
            </w:rPr>
            <w:alias w:val="Author"/>
            <w:tag w:val=""/>
            <w:id w:val="-1893648481"/>
            <w:placeholder>
              <w:docPart w:val="31621654EE0F4DBFBB78BAE91184BFCE"/>
            </w:placeholder>
            <w:dataBinding w:prefixMappings="xmlns:ns0='http://purl.org/dc/elements/1.1/' xmlns:ns1='http://schemas.openxmlformats.org/package/2006/metadata/core-properties' " w:xpath="/ns1:coreProperties[1]/ns0:creator[1]" w:storeItemID="{6C3C8BC8-F283-45AE-878A-BAB7291924A1}"/>
            <w:text/>
          </w:sdtPr>
          <w:sdtContent>
            <w:tc>
              <w:tcPr>
                <w:tcW w:w="1710" w:type="dxa"/>
              </w:tcPr>
              <w:p w14:paraId="4D3A0876" w14:textId="77777777" w:rsidR="000D7D45" w:rsidRPr="00B949EE" w:rsidRDefault="000D7D45" w:rsidP="00DA3767">
                <w:pPr>
                  <w:spacing w:after="120"/>
                  <w:rPr>
                    <w:rFonts w:ascii="Times New Roman" w:hAnsi="Times New Roman" w:cs="Times New Roman"/>
                  </w:rPr>
                </w:pPr>
                <w:r w:rsidRPr="00EC7DC0">
                  <w:rPr>
                    <w:rFonts w:ascii="Times New Roman" w:hAnsi="Times New Roman" w:cs="Times New Roman"/>
                    <w:b/>
                    <w:bCs/>
                  </w:rPr>
                  <w:t>Steiner, Steven</w:t>
                </w:r>
              </w:p>
            </w:tc>
          </w:sdtContent>
        </w:sdt>
        <w:tc>
          <w:tcPr>
            <w:tcW w:w="1620" w:type="dxa"/>
          </w:tcPr>
          <w:p w14:paraId="46637FD7" w14:textId="77777777" w:rsidR="000D7D45" w:rsidRPr="00B949EE" w:rsidRDefault="000D7D45" w:rsidP="00DA3767">
            <w:pPr>
              <w:spacing w:after="120"/>
              <w:rPr>
                <w:rFonts w:ascii="Times New Roman" w:hAnsi="Times New Roman" w:cs="Times New Roman"/>
              </w:rPr>
            </w:pPr>
            <w:r w:rsidRPr="00EC7DC0">
              <w:rPr>
                <w:rFonts w:ascii="Times New Roman" w:hAnsi="Times New Roman" w:cs="Times New Roman"/>
                <w:b/>
                <w:bCs/>
              </w:rPr>
              <w:t>Author</w:t>
            </w:r>
          </w:p>
        </w:tc>
        <w:tc>
          <w:tcPr>
            <w:tcW w:w="3505" w:type="dxa"/>
          </w:tcPr>
          <w:p w14:paraId="722C474D" w14:textId="16A315B3" w:rsidR="000D7D45" w:rsidRPr="00B949EE" w:rsidRDefault="000D7D45" w:rsidP="00DA3767">
            <w:pPr>
              <w:spacing w:after="120"/>
              <w:rPr>
                <w:rFonts w:ascii="Times New Roman" w:hAnsi="Times New Roman" w:cs="Times New Roman"/>
              </w:rPr>
            </w:pPr>
            <w:r w:rsidRPr="00EC7DC0">
              <w:rPr>
                <w:rFonts w:ascii="Times New Roman" w:hAnsi="Times New Roman" w:cs="Times New Roman"/>
                <w:b/>
                <w:bCs/>
              </w:rPr>
              <w:t>Initial written process</w:t>
            </w:r>
          </w:p>
        </w:tc>
      </w:tr>
      <w:bookmarkEnd w:id="0"/>
    </w:tbl>
    <w:p w14:paraId="7E0B3DFE" w14:textId="77777777" w:rsidR="000D7D45" w:rsidRPr="0007651A" w:rsidRDefault="000D7D45" w:rsidP="001F4003">
      <w:pPr>
        <w:spacing w:after="120"/>
        <w:rPr>
          <w:rFonts w:ascii="Times New Roman" w:hAnsi="Times New Roman" w:cs="Times New Roman"/>
        </w:rPr>
      </w:pPr>
    </w:p>
    <w:sectPr w:rsidR="000D7D45" w:rsidRPr="0007651A" w:rsidSect="00BB0471">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A64AC" w14:textId="77777777" w:rsidR="00824AAD" w:rsidRDefault="00824AAD" w:rsidP="00D57581">
      <w:pPr>
        <w:spacing w:after="0" w:line="240" w:lineRule="auto"/>
      </w:pPr>
      <w:r>
        <w:separator/>
      </w:r>
    </w:p>
  </w:endnote>
  <w:endnote w:type="continuationSeparator" w:id="0">
    <w:p w14:paraId="68091470" w14:textId="77777777" w:rsidR="00824AAD" w:rsidRDefault="00824AAD" w:rsidP="00D57581">
      <w:pPr>
        <w:spacing w:after="0" w:line="240" w:lineRule="auto"/>
      </w:pPr>
      <w:r>
        <w:continuationSeparator/>
      </w:r>
    </w:p>
  </w:endnote>
  <w:endnote w:type="continuationNotice" w:id="1">
    <w:p w14:paraId="2A93522E" w14:textId="77777777" w:rsidR="00824AAD" w:rsidRDefault="00824A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456428"/>
      <w:docPartObj>
        <w:docPartGallery w:val="Page Numbers (Bottom of Page)"/>
        <w:docPartUnique/>
      </w:docPartObj>
    </w:sdtPr>
    <w:sdtEndPr>
      <w:rPr>
        <w:rFonts w:ascii="Times New Roman" w:hAnsi="Times New Roman" w:cs="Times New Roman"/>
        <w:noProof/>
      </w:rPr>
    </w:sdtEndPr>
    <w:sdtContent>
      <w:p w14:paraId="0BAD3A0C" w14:textId="16527954" w:rsidR="00F1438D" w:rsidRPr="0096670C" w:rsidRDefault="00F1438D">
        <w:pPr>
          <w:pStyle w:val="Footer"/>
          <w:jc w:val="right"/>
          <w:rPr>
            <w:rFonts w:ascii="Times New Roman" w:hAnsi="Times New Roman" w:cs="Times New Roman"/>
          </w:rPr>
        </w:pPr>
        <w:r w:rsidRPr="0096670C">
          <w:rPr>
            <w:rFonts w:ascii="Times New Roman" w:hAnsi="Times New Roman" w:cs="Times New Roman"/>
          </w:rPr>
          <w:fldChar w:fldCharType="begin"/>
        </w:r>
        <w:r w:rsidRPr="0096670C">
          <w:rPr>
            <w:rFonts w:ascii="Times New Roman" w:hAnsi="Times New Roman" w:cs="Times New Roman"/>
          </w:rPr>
          <w:instrText xml:space="preserve"> PAGE   \* MERGEFORMAT </w:instrText>
        </w:r>
        <w:r w:rsidRPr="0096670C">
          <w:rPr>
            <w:rFonts w:ascii="Times New Roman" w:hAnsi="Times New Roman" w:cs="Times New Roman"/>
          </w:rPr>
          <w:fldChar w:fldCharType="separate"/>
        </w:r>
        <w:r w:rsidRPr="0096670C">
          <w:rPr>
            <w:rFonts w:ascii="Times New Roman" w:hAnsi="Times New Roman" w:cs="Times New Roman"/>
            <w:noProof/>
          </w:rPr>
          <w:t>2</w:t>
        </w:r>
        <w:r w:rsidRPr="0096670C">
          <w:rPr>
            <w:rFonts w:ascii="Times New Roman" w:hAnsi="Times New Roman" w:cs="Times New Roman"/>
            <w:noProof/>
          </w:rPr>
          <w:fldChar w:fldCharType="end"/>
        </w:r>
      </w:p>
    </w:sdtContent>
  </w:sdt>
  <w:p w14:paraId="48EF3414" w14:textId="77777777" w:rsidR="00F1438D" w:rsidRDefault="00F14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A29F6" w14:textId="77777777" w:rsidR="00824AAD" w:rsidRDefault="00824AAD" w:rsidP="00D57581">
      <w:pPr>
        <w:spacing w:after="0" w:line="240" w:lineRule="auto"/>
      </w:pPr>
      <w:r>
        <w:separator/>
      </w:r>
    </w:p>
  </w:footnote>
  <w:footnote w:type="continuationSeparator" w:id="0">
    <w:p w14:paraId="2CCD7514" w14:textId="77777777" w:rsidR="00824AAD" w:rsidRDefault="00824AAD" w:rsidP="00D57581">
      <w:pPr>
        <w:spacing w:after="0" w:line="240" w:lineRule="auto"/>
      </w:pPr>
      <w:r>
        <w:continuationSeparator/>
      </w:r>
    </w:p>
  </w:footnote>
  <w:footnote w:type="continuationNotice" w:id="1">
    <w:p w14:paraId="6FE044D1" w14:textId="77777777" w:rsidR="00824AAD" w:rsidRDefault="00824AAD">
      <w:pPr>
        <w:spacing w:after="0" w:line="240" w:lineRule="auto"/>
      </w:pPr>
    </w:p>
  </w:footnote>
  <w:footnote w:id="2">
    <w:p w14:paraId="682AA561" w14:textId="629B1758" w:rsidR="00EB5ED1" w:rsidRDefault="00EB5ED1">
      <w:pPr>
        <w:pStyle w:val="FootnoteText"/>
      </w:pPr>
      <w:r>
        <w:rPr>
          <w:rStyle w:val="FootnoteReference"/>
        </w:rPr>
        <w:footnoteRef/>
      </w:r>
      <w:r>
        <w:t xml:space="preserve"> </w:t>
      </w:r>
      <w:r w:rsidRPr="00104FB1">
        <w:rPr>
          <w:rFonts w:ascii="Times New Roman" w:hAnsi="Times New Roman" w:cs="Times New Roman"/>
          <w:i/>
          <w:iCs/>
        </w:rPr>
        <w:t>See</w:t>
      </w:r>
      <w:r w:rsidRPr="000B3B0F">
        <w:rPr>
          <w:rFonts w:ascii="Times New Roman" w:hAnsi="Times New Roman" w:cs="Times New Roman"/>
        </w:rPr>
        <w:t xml:space="preserve"> Outsourcing Standard, § </w:t>
      </w:r>
      <w:r>
        <w:rPr>
          <w:rFonts w:ascii="Times New Roman" w:hAnsi="Times New Roman" w:cs="Times New Roman"/>
        </w:rPr>
        <w:t>6</w:t>
      </w:r>
    </w:p>
  </w:footnote>
  <w:footnote w:id="3">
    <w:p w14:paraId="40C7EC6F" w14:textId="057AE290" w:rsidR="003A61E4" w:rsidRPr="006F140D" w:rsidRDefault="003A61E4">
      <w:pPr>
        <w:pStyle w:val="FootnoteText"/>
        <w:rPr>
          <w:rFonts w:ascii="Times New Roman" w:hAnsi="Times New Roman" w:cs="Times New Roman"/>
        </w:rPr>
      </w:pPr>
      <w:r w:rsidRPr="006F140D">
        <w:rPr>
          <w:rStyle w:val="FootnoteReference"/>
          <w:rFonts w:ascii="Times New Roman" w:hAnsi="Times New Roman" w:cs="Times New Roman"/>
        </w:rPr>
        <w:footnoteRef/>
      </w:r>
      <w:r w:rsidRPr="006F140D">
        <w:rPr>
          <w:rFonts w:ascii="Times New Roman" w:hAnsi="Times New Roman" w:cs="Times New Roman"/>
        </w:rPr>
        <w:t xml:space="preserve"> </w:t>
      </w:r>
      <w:r w:rsidR="006F140D" w:rsidRPr="006F140D">
        <w:rPr>
          <w:rFonts w:ascii="Times New Roman" w:hAnsi="Times New Roman" w:cs="Times New Roman"/>
        </w:rPr>
        <w:t xml:space="preserve">CHRI, as referred to in Article I(4) of the Compact, means information collected by criminal justice agencies on individuals consisting of identifiable descriptions and notations of arrests, detentions, indictments, or other formal criminal charges, and any disposition arising therefrom, including acquittal, sentencing, correctional supervision, or release; but does not include identification information such as fingerprint records if such information does not indicate involvement of the individual with the criminal justice system. </w:t>
      </w:r>
      <w:r w:rsidR="00292EC7" w:rsidRPr="00CC2409">
        <w:rPr>
          <w:rFonts w:ascii="Times New Roman" w:hAnsi="Times New Roman" w:cs="Times New Roman"/>
          <w:i/>
          <w:iCs/>
        </w:rPr>
        <w:t>See</w:t>
      </w:r>
      <w:r w:rsidR="00292EC7" w:rsidRPr="000B3B0F">
        <w:rPr>
          <w:rFonts w:ascii="Times New Roman" w:hAnsi="Times New Roman" w:cs="Times New Roman"/>
        </w:rPr>
        <w:t xml:space="preserve"> Outsourcing Standard, </w:t>
      </w:r>
      <w:r w:rsidR="006F140D" w:rsidRPr="006F140D">
        <w:rPr>
          <w:rFonts w:ascii="Times New Roman" w:hAnsi="Times New Roman" w:cs="Times New Roman"/>
        </w:rPr>
        <w:t>§ 1, 1.06</w:t>
      </w:r>
    </w:p>
  </w:footnote>
  <w:footnote w:id="4">
    <w:p w14:paraId="0F84A1D5" w14:textId="3369DDF1" w:rsidR="00500B51" w:rsidRPr="00A4462D" w:rsidRDefault="00500B51">
      <w:pPr>
        <w:pStyle w:val="FootnoteText"/>
        <w:rPr>
          <w:rFonts w:ascii="Times New Roman" w:hAnsi="Times New Roman" w:cs="Times New Roman"/>
        </w:rPr>
      </w:pPr>
      <w:r>
        <w:rPr>
          <w:rStyle w:val="FootnoteReference"/>
        </w:rPr>
        <w:footnoteRef/>
      </w:r>
      <w:r>
        <w:t xml:space="preserve"> </w:t>
      </w:r>
      <w:r w:rsidR="00197644" w:rsidRPr="00197644">
        <w:rPr>
          <w:rFonts w:ascii="Times New Roman" w:hAnsi="Times New Roman" w:cs="Times New Roman"/>
        </w:rPr>
        <w:t xml:space="preserve">Contractor means a government agency, a private business, non-profit organization or individual, that is not itself an Authorized Recipient with respect to the </w:t>
      </w:r>
      <w:proofErr w:type="gramStart"/>
      <w:r w:rsidR="00197644" w:rsidRPr="00197644">
        <w:rPr>
          <w:rFonts w:ascii="Times New Roman" w:hAnsi="Times New Roman" w:cs="Times New Roman"/>
        </w:rPr>
        <w:t>particular noncriminal</w:t>
      </w:r>
      <w:proofErr w:type="gramEnd"/>
      <w:r w:rsidR="00197644" w:rsidRPr="00197644">
        <w:rPr>
          <w:rFonts w:ascii="Times New Roman" w:hAnsi="Times New Roman" w:cs="Times New Roman"/>
        </w:rPr>
        <w:t xml:space="preserve"> justice purpose, who has entered into an outsourcing agreement with an Authorized Recipient to perform noncriminal justice administrative functions requiring access to CHRI. The term Contractor also includes a subcontractor(s) that has contracted with a Contractor and supports the outsourced noncriminal justice administrative functions being performed by the Contractor on behalf of the Authorized Recipient. </w:t>
      </w:r>
      <w:r w:rsidR="005D440F" w:rsidRPr="00CC2409">
        <w:rPr>
          <w:rFonts w:ascii="Times New Roman" w:hAnsi="Times New Roman" w:cs="Times New Roman"/>
          <w:i/>
          <w:iCs/>
        </w:rPr>
        <w:t>See</w:t>
      </w:r>
      <w:r w:rsidR="005D440F" w:rsidRPr="000B3B0F">
        <w:rPr>
          <w:rFonts w:ascii="Times New Roman" w:hAnsi="Times New Roman" w:cs="Times New Roman"/>
        </w:rPr>
        <w:t xml:space="preserve"> Outsourcing Standard, </w:t>
      </w:r>
      <w:r w:rsidR="00197644" w:rsidRPr="00197644">
        <w:rPr>
          <w:rFonts w:ascii="Times New Roman" w:hAnsi="Times New Roman" w:cs="Times New Roman"/>
        </w:rPr>
        <w:t>§ 1, 1.13.</w:t>
      </w:r>
    </w:p>
  </w:footnote>
  <w:footnote w:id="5">
    <w:p w14:paraId="3E564361" w14:textId="74BF4CA1" w:rsidR="00A4462D" w:rsidRPr="00D668A5" w:rsidRDefault="00A4462D">
      <w:pPr>
        <w:pStyle w:val="FootnoteText"/>
        <w:rPr>
          <w:rFonts w:ascii="Times New Roman" w:hAnsi="Times New Roman" w:cs="Times New Roman"/>
        </w:rPr>
      </w:pPr>
      <w:r w:rsidRPr="00A4462D">
        <w:rPr>
          <w:rStyle w:val="FootnoteReference"/>
          <w:rFonts w:ascii="Times New Roman" w:hAnsi="Times New Roman" w:cs="Times New Roman"/>
        </w:rPr>
        <w:footnoteRef/>
      </w:r>
      <w:r w:rsidRPr="00A4462D">
        <w:rPr>
          <w:rFonts w:ascii="Times New Roman" w:hAnsi="Times New Roman" w:cs="Times New Roman"/>
        </w:rPr>
        <w:t xml:space="preserve"> </w:t>
      </w:r>
      <w:r w:rsidR="00F22FF0" w:rsidRPr="00F22FF0">
        <w:rPr>
          <w:rFonts w:ascii="Times New Roman" w:hAnsi="Times New Roman" w:cs="Times New Roman"/>
        </w:rPr>
        <w:t xml:space="preserve">Escort — Authorized personnel who </w:t>
      </w:r>
      <w:proofErr w:type="gramStart"/>
      <w:r w:rsidR="00F22FF0" w:rsidRPr="00F22FF0">
        <w:rPr>
          <w:rFonts w:ascii="Times New Roman" w:hAnsi="Times New Roman" w:cs="Times New Roman"/>
        </w:rPr>
        <w:t>accompany a visitor at all times</w:t>
      </w:r>
      <w:proofErr w:type="gramEnd"/>
      <w:r w:rsidR="00F22FF0" w:rsidRPr="00F22FF0">
        <w:rPr>
          <w:rFonts w:ascii="Times New Roman" w:hAnsi="Times New Roman" w:cs="Times New Roman"/>
        </w:rPr>
        <w:t xml:space="preserve"> while within a physically secure location to ensure the protection and integrity of the physically secure location and any Criminal Justice Information therein.  The use of cameras or other electronic means used to monitor a physically secure location does not constitute an escort. </w:t>
      </w:r>
      <w:r w:rsidR="00F22FF0" w:rsidRPr="00104FB1">
        <w:rPr>
          <w:rFonts w:ascii="Times New Roman" w:hAnsi="Times New Roman" w:cs="Times New Roman"/>
          <w:i/>
          <w:iCs/>
        </w:rPr>
        <w:t>See</w:t>
      </w:r>
      <w:r w:rsidR="00F22FF0" w:rsidRPr="00F22FF0">
        <w:rPr>
          <w:rFonts w:ascii="Times New Roman" w:hAnsi="Times New Roman" w:cs="Times New Roman"/>
        </w:rPr>
        <w:t xml:space="preserve"> U.S. Department of Justice (DOJ), Federal Bureau of Investigation (FBI), Criminal Justice Information Services Division, Criminal Justice Information (CJIS) Security Policy, Version 6.</w:t>
      </w:r>
      <w:r w:rsidR="00F22FF0">
        <w:rPr>
          <w:rFonts w:ascii="Times New Roman" w:hAnsi="Times New Roman" w:cs="Times New Roman"/>
        </w:rPr>
        <w:t>1</w:t>
      </w:r>
      <w:r w:rsidR="00F22FF0" w:rsidRPr="00F22FF0">
        <w:rPr>
          <w:rFonts w:ascii="Times New Roman" w:hAnsi="Times New Roman" w:cs="Times New Roman"/>
        </w:rPr>
        <w:t xml:space="preserve"> (</w:t>
      </w:r>
      <w:r w:rsidR="0076788D">
        <w:rPr>
          <w:rFonts w:ascii="Times New Roman" w:hAnsi="Times New Roman" w:cs="Times New Roman"/>
        </w:rPr>
        <w:t>06/25/2026</w:t>
      </w:r>
      <w:r w:rsidR="00F22FF0" w:rsidRPr="00F22FF0">
        <w:rPr>
          <w:rFonts w:ascii="Times New Roman" w:hAnsi="Times New Roman" w:cs="Times New Roman"/>
        </w:rPr>
        <w:t>), Appendix A (hereinafter CJISSECPOL).</w:t>
      </w:r>
    </w:p>
  </w:footnote>
  <w:footnote w:id="6">
    <w:p w14:paraId="5C013B63" w14:textId="1D88DA90" w:rsidR="00657031" w:rsidRPr="00D668A5" w:rsidRDefault="00657031">
      <w:pPr>
        <w:pStyle w:val="FootnoteText"/>
        <w:rPr>
          <w:rFonts w:ascii="Times New Roman" w:hAnsi="Times New Roman" w:cs="Times New Roman"/>
        </w:rPr>
      </w:pPr>
      <w:r w:rsidRPr="00D668A5">
        <w:rPr>
          <w:rStyle w:val="FootnoteReference"/>
          <w:rFonts w:ascii="Times New Roman" w:hAnsi="Times New Roman" w:cs="Times New Roman"/>
        </w:rPr>
        <w:footnoteRef/>
      </w:r>
      <w:r w:rsidRPr="00D668A5">
        <w:rPr>
          <w:rFonts w:ascii="Times New Roman" w:hAnsi="Times New Roman" w:cs="Times New Roman"/>
        </w:rPr>
        <w:t xml:space="preserve"> </w:t>
      </w:r>
      <w:r w:rsidR="009B1F97" w:rsidRPr="009B1F97">
        <w:rPr>
          <w:rFonts w:ascii="Times New Roman" w:hAnsi="Times New Roman" w:cs="Times New Roman"/>
        </w:rPr>
        <w:t xml:space="preserve">Access to CHRI means to view or make use of CHRI obtained from the III System but excludes direct access to the III System. </w:t>
      </w:r>
      <w:r w:rsidR="009B1F97" w:rsidRPr="00104FB1">
        <w:rPr>
          <w:rFonts w:ascii="Times New Roman" w:hAnsi="Times New Roman" w:cs="Times New Roman"/>
          <w:i/>
          <w:iCs/>
        </w:rPr>
        <w:t>See</w:t>
      </w:r>
      <w:r w:rsidR="009B1F97" w:rsidRPr="009B1F97">
        <w:rPr>
          <w:rFonts w:ascii="Times New Roman" w:hAnsi="Times New Roman" w:cs="Times New Roman"/>
        </w:rPr>
        <w:t xml:space="preserve"> Outsourcing Standard, § 1, 1.01.</w:t>
      </w:r>
    </w:p>
  </w:footnote>
  <w:footnote w:id="7">
    <w:p w14:paraId="434C3FFF" w14:textId="5C8A1CEA" w:rsidR="00542A04" w:rsidRDefault="00542A04">
      <w:pPr>
        <w:pStyle w:val="FootnoteText"/>
      </w:pPr>
      <w:r>
        <w:rPr>
          <w:rStyle w:val="FootnoteReference"/>
        </w:rPr>
        <w:footnoteRef/>
      </w:r>
      <w:r>
        <w:t xml:space="preserve"> </w:t>
      </w:r>
      <w:r w:rsidRPr="00104FB1">
        <w:rPr>
          <w:rFonts w:ascii="Times New Roman" w:hAnsi="Times New Roman" w:cs="Times New Roman"/>
          <w:i/>
          <w:iCs/>
        </w:rPr>
        <w:t>See</w:t>
      </w:r>
      <w:r w:rsidRPr="000B3B0F">
        <w:rPr>
          <w:rFonts w:ascii="Times New Roman" w:hAnsi="Times New Roman" w:cs="Times New Roman"/>
        </w:rPr>
        <w:t xml:space="preserve"> Outsourcing Standard, § </w:t>
      </w:r>
      <w:r>
        <w:rPr>
          <w:rFonts w:ascii="Times New Roman" w:hAnsi="Times New Roman" w:cs="Times New Roman"/>
        </w:rPr>
        <w:t>6</w:t>
      </w:r>
      <w:r w:rsidRPr="000B3B0F">
        <w:rPr>
          <w:rFonts w:ascii="Times New Roman" w:hAnsi="Times New Roman" w:cs="Times New Roman"/>
        </w:rPr>
        <w:t xml:space="preserve">, </w:t>
      </w:r>
      <w:r>
        <w:rPr>
          <w:rFonts w:ascii="Times New Roman" w:hAnsi="Times New Roman" w:cs="Times New Roman"/>
        </w:rPr>
        <w:t>6.01</w:t>
      </w:r>
      <w:r w:rsidRPr="000B3B0F">
        <w:rPr>
          <w:rFonts w:ascii="Times New Roman" w:hAnsi="Times New Roman" w:cs="Times New Roman"/>
        </w:rPr>
        <w:t>.</w:t>
      </w:r>
    </w:p>
  </w:footnote>
  <w:footnote w:id="8">
    <w:p w14:paraId="2652CDF6" w14:textId="6D0124A2" w:rsidR="008D3F9A" w:rsidRDefault="008D3F9A">
      <w:pPr>
        <w:pStyle w:val="FootnoteText"/>
      </w:pPr>
      <w:r>
        <w:rPr>
          <w:rStyle w:val="FootnoteReference"/>
        </w:rPr>
        <w:footnoteRef/>
      </w:r>
      <w:r>
        <w:t xml:space="preserve"> </w:t>
      </w:r>
      <w:r w:rsidR="00CD6361">
        <w:rPr>
          <w:rFonts w:ascii="Times New Roman" w:hAnsi="Times New Roman" w:cs="Times New Roman"/>
        </w:rPr>
        <w:t>Id.</w:t>
      </w:r>
    </w:p>
  </w:footnote>
  <w:footnote w:id="9">
    <w:p w14:paraId="48D55686" w14:textId="44F6EF60" w:rsidR="000B3B0F" w:rsidRPr="000B3B0F" w:rsidRDefault="000B3B0F">
      <w:pPr>
        <w:pStyle w:val="FootnoteText"/>
        <w:rPr>
          <w:rFonts w:ascii="Times New Roman" w:hAnsi="Times New Roman" w:cs="Times New Roman"/>
        </w:rPr>
      </w:pPr>
      <w:r w:rsidRPr="000B3B0F">
        <w:rPr>
          <w:rStyle w:val="FootnoteReference"/>
          <w:rFonts w:ascii="Times New Roman" w:hAnsi="Times New Roman" w:cs="Times New Roman"/>
        </w:rPr>
        <w:footnoteRef/>
      </w:r>
      <w:r w:rsidRPr="000B3B0F">
        <w:rPr>
          <w:rFonts w:ascii="Times New Roman" w:hAnsi="Times New Roman" w:cs="Times New Roman"/>
        </w:rPr>
        <w:t xml:space="preserve"> Physically Secure Location, for the purposes of th</w:t>
      </w:r>
      <w:r w:rsidR="00292EC7">
        <w:rPr>
          <w:rFonts w:ascii="Times New Roman" w:hAnsi="Times New Roman" w:cs="Times New Roman"/>
        </w:rPr>
        <w:t>e</w:t>
      </w:r>
      <w:r w:rsidRPr="000B3B0F">
        <w:rPr>
          <w:rFonts w:ascii="Times New Roman" w:hAnsi="Times New Roman" w:cs="Times New Roman"/>
        </w:rPr>
        <w:t xml:space="preserve"> Outsourcing Standard, means a facility or an area, a room, or a group of rooms, within a facility with both the physical and personnel security controls sufficient to protect CHRI and associated information systems. </w:t>
      </w:r>
      <w:r w:rsidRPr="00104FB1">
        <w:rPr>
          <w:rFonts w:ascii="Times New Roman" w:hAnsi="Times New Roman" w:cs="Times New Roman"/>
          <w:i/>
          <w:iCs/>
        </w:rPr>
        <w:t>See</w:t>
      </w:r>
      <w:r w:rsidRPr="000B3B0F">
        <w:rPr>
          <w:rFonts w:ascii="Times New Roman" w:hAnsi="Times New Roman" w:cs="Times New Roman"/>
        </w:rPr>
        <w:t xml:space="preserve"> Outsourcing Standard, § 1, 1.21.</w:t>
      </w:r>
    </w:p>
  </w:footnote>
  <w:footnote w:id="10">
    <w:p w14:paraId="3CC2F54D" w14:textId="37F306FD" w:rsidR="00413011" w:rsidRPr="00413011" w:rsidRDefault="00413011">
      <w:pPr>
        <w:pStyle w:val="FootnoteText"/>
        <w:rPr>
          <w:rFonts w:ascii="Times New Roman" w:hAnsi="Times New Roman" w:cs="Times New Roman"/>
        </w:rPr>
      </w:pPr>
      <w:r w:rsidRPr="00413011">
        <w:rPr>
          <w:rStyle w:val="FootnoteReference"/>
          <w:rFonts w:ascii="Times New Roman" w:hAnsi="Times New Roman" w:cs="Times New Roman"/>
        </w:rPr>
        <w:footnoteRef/>
      </w:r>
      <w:r w:rsidRPr="00413011">
        <w:rPr>
          <w:rFonts w:ascii="Times New Roman" w:hAnsi="Times New Roman" w:cs="Times New Roman"/>
        </w:rPr>
        <w:t xml:space="preserve"> Virtual Escort — Authorized personnel who actively monitor a remote maintenance session on Criminal Justice Information (CJI)-processing systems. The escort must have the ability to end the session at any time deemed necessary to </w:t>
      </w:r>
      <w:proofErr w:type="gramStart"/>
      <w:r w:rsidRPr="00413011">
        <w:rPr>
          <w:rFonts w:ascii="Times New Roman" w:hAnsi="Times New Roman" w:cs="Times New Roman"/>
        </w:rPr>
        <w:t>ensure the protection and integrity of CJI at all times</w:t>
      </w:r>
      <w:proofErr w:type="gramEnd"/>
      <w:r w:rsidRPr="00413011">
        <w:rPr>
          <w:rFonts w:ascii="Times New Roman" w:hAnsi="Times New Roman" w:cs="Times New Roman"/>
        </w:rPr>
        <w:t>. See CJISSECPOL, Appendix A.</w:t>
      </w:r>
    </w:p>
  </w:footnote>
  <w:footnote w:id="11">
    <w:p w14:paraId="29A78ACA" w14:textId="134F3A62" w:rsidR="00D0424A" w:rsidRPr="002E24BB" w:rsidRDefault="00D0424A" w:rsidP="00D0424A">
      <w:pPr>
        <w:pStyle w:val="FootnoteText"/>
        <w:rPr>
          <w:rFonts w:ascii="Times New Roman" w:hAnsi="Times New Roman" w:cs="Times New Roman"/>
        </w:rPr>
      </w:pPr>
      <w:r w:rsidRPr="008E452C">
        <w:rPr>
          <w:rStyle w:val="FootnoteReference"/>
          <w:rFonts w:ascii="Times New Roman" w:hAnsi="Times New Roman" w:cs="Times New Roman"/>
        </w:rPr>
        <w:footnoteRef/>
      </w:r>
      <w:r w:rsidRPr="008E452C">
        <w:rPr>
          <w:rFonts w:ascii="Times New Roman" w:hAnsi="Times New Roman" w:cs="Times New Roman"/>
        </w:rPr>
        <w:t xml:space="preserve"> </w:t>
      </w:r>
      <w:r w:rsidRPr="008E452C">
        <w:rPr>
          <w:rFonts w:ascii="Times New Roman" w:hAnsi="Times New Roman" w:cs="Times New Roman"/>
          <w:i/>
          <w:iCs/>
        </w:rPr>
        <w:t>Noncriminal Justice Administrative Functions</w:t>
      </w:r>
      <w:r w:rsidRPr="008E452C">
        <w:rPr>
          <w:rFonts w:ascii="Times New Roman" w:hAnsi="Times New Roman" w:cs="Times New Roman"/>
        </w:rPr>
        <w:t>, for the purposes of this Outsourcing Standard, means the routine noncriminal justice administrative functions relating to the processing of CHRI, to include but not limited to the following: 1. Making fitness determinations/recommendations 2. Obtaining missing dispositions 3. Disseminating CHRI as authorized by Federal statute, Federal Executive Order, or State statute approved by the United States Attorney General 4. Other authorized activities relating to the general handling, use, and storage of CHRI</w:t>
      </w:r>
      <w:r w:rsidR="002E24BB">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07B"/>
    <w:multiLevelType w:val="hybridMultilevel"/>
    <w:tmpl w:val="FB88421E"/>
    <w:lvl w:ilvl="0" w:tplc="A33CD2C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895C2E"/>
    <w:multiLevelType w:val="hybridMultilevel"/>
    <w:tmpl w:val="38D83E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8891DFF"/>
    <w:multiLevelType w:val="hybridMultilevel"/>
    <w:tmpl w:val="F5707E7A"/>
    <w:lvl w:ilvl="0" w:tplc="C080A3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A671D4"/>
    <w:multiLevelType w:val="multilevel"/>
    <w:tmpl w:val="2E04DB54"/>
    <w:lvl w:ilvl="0">
      <w:start w:val="1"/>
      <w:numFmt w:val="decimal"/>
      <w:lvlText w:val="%1."/>
      <w:lvlJc w:val="left"/>
      <w:pPr>
        <w:ind w:left="720" w:hanging="360"/>
      </w:pPr>
      <w:rPr>
        <w:rFonts w:hint="default"/>
        <w:b/>
      </w:rPr>
    </w:lvl>
    <w:lvl w:ilvl="1">
      <w:start w:val="1"/>
      <w:numFmt w:val="decimal"/>
      <w:lvlText w:val="%1.%2"/>
      <w:lvlJc w:val="left"/>
      <w:pPr>
        <w:ind w:left="1080" w:hanging="360"/>
      </w:pPr>
      <w:rPr>
        <w:b/>
      </w:rPr>
    </w:lvl>
    <w:lvl w:ilvl="2">
      <w:start w:val="1"/>
      <w:numFmt w:val="lowerLetter"/>
      <w:lvlText w:val="%3."/>
      <w:lvlJc w:val="left"/>
      <w:pPr>
        <w:ind w:left="1800" w:hanging="720"/>
      </w:pPr>
      <w:rPr>
        <w:b w:val="0"/>
      </w:rPr>
    </w:lvl>
    <w:lvl w:ilvl="3">
      <w:start w:val="1"/>
      <w:numFmt w:val="decimal"/>
      <w:lvlText w:val="%1.%2.%3.%4"/>
      <w:lvlJc w:val="left"/>
      <w:pPr>
        <w:ind w:left="2160" w:hanging="720"/>
      </w:pPr>
      <w:rPr>
        <w:b/>
      </w:rPr>
    </w:lvl>
    <w:lvl w:ilvl="4">
      <w:start w:val="1"/>
      <w:numFmt w:val="decimal"/>
      <w:lvlText w:val="%1.%2.%3.%4.%5"/>
      <w:lvlJc w:val="left"/>
      <w:pPr>
        <w:ind w:left="2880" w:hanging="1080"/>
      </w:pPr>
      <w:rPr>
        <w:b/>
      </w:rPr>
    </w:lvl>
    <w:lvl w:ilvl="5">
      <w:start w:val="1"/>
      <w:numFmt w:val="decimal"/>
      <w:lvlText w:val="%1.%2.%3.%4.%5.%6"/>
      <w:lvlJc w:val="left"/>
      <w:pPr>
        <w:ind w:left="3240" w:hanging="1080"/>
      </w:pPr>
      <w:rPr>
        <w:b/>
      </w:rPr>
    </w:lvl>
    <w:lvl w:ilvl="6">
      <w:start w:val="1"/>
      <w:numFmt w:val="decimal"/>
      <w:lvlText w:val="%1.%2.%3.%4.%5.%6.%7"/>
      <w:lvlJc w:val="left"/>
      <w:pPr>
        <w:ind w:left="3960" w:hanging="1440"/>
      </w:pPr>
      <w:rPr>
        <w:b/>
      </w:rPr>
    </w:lvl>
    <w:lvl w:ilvl="7">
      <w:start w:val="1"/>
      <w:numFmt w:val="decimal"/>
      <w:lvlText w:val="%1.%2.%3.%4.%5.%6.%7.%8"/>
      <w:lvlJc w:val="left"/>
      <w:pPr>
        <w:ind w:left="4320" w:hanging="1440"/>
      </w:pPr>
      <w:rPr>
        <w:b/>
      </w:rPr>
    </w:lvl>
    <w:lvl w:ilvl="8">
      <w:start w:val="1"/>
      <w:numFmt w:val="decimal"/>
      <w:lvlText w:val="%1.%2.%3.%4.%5.%6.%7.%8.%9"/>
      <w:lvlJc w:val="left"/>
      <w:pPr>
        <w:ind w:left="4680" w:hanging="1440"/>
      </w:pPr>
      <w:rPr>
        <w:b/>
      </w:rPr>
    </w:lvl>
  </w:abstractNum>
  <w:abstractNum w:abstractNumId="4" w15:restartNumberingAfterBreak="0">
    <w:nsid w:val="16491763"/>
    <w:multiLevelType w:val="hybridMultilevel"/>
    <w:tmpl w:val="C6286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81F19"/>
    <w:multiLevelType w:val="hybridMultilevel"/>
    <w:tmpl w:val="8B16683C"/>
    <w:lvl w:ilvl="0" w:tplc="53F09D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9B3FC3"/>
    <w:multiLevelType w:val="hybridMultilevel"/>
    <w:tmpl w:val="CD664B42"/>
    <w:lvl w:ilvl="0" w:tplc="7082C4F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618CC"/>
    <w:multiLevelType w:val="hybridMultilevel"/>
    <w:tmpl w:val="1E4E14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C4BE9"/>
    <w:multiLevelType w:val="hybridMultilevel"/>
    <w:tmpl w:val="83B8C11E"/>
    <w:lvl w:ilvl="0" w:tplc="41CCA20E">
      <w:start w:val="1"/>
      <w:numFmt w:val="lowerLetter"/>
      <w:lvlText w:val="%1."/>
      <w:lvlJc w:val="left"/>
      <w:pPr>
        <w:ind w:left="1800" w:hanging="360"/>
      </w:pPr>
      <w:rPr>
        <w:b w:val="0"/>
      </w:rPr>
    </w:lvl>
    <w:lvl w:ilvl="1" w:tplc="63A87E28">
      <w:start w:val="1"/>
      <w:numFmt w:val="decimal"/>
      <w:lvlText w:val="%2."/>
      <w:lvlJc w:val="left"/>
      <w:pPr>
        <w:ind w:left="2520" w:hanging="360"/>
      </w:pPr>
      <w:rPr>
        <w:rFonts w:ascii="Calibri" w:eastAsia="Times New Roman" w:hAnsi="Calibri" w:cs="Calibri"/>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C2376F4"/>
    <w:multiLevelType w:val="hybridMultilevel"/>
    <w:tmpl w:val="31E2FE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639835BC">
      <w:start w:val="1"/>
      <w:numFmt w:val="lowerLetter"/>
      <w:lvlText w:val="%3."/>
      <w:lvlJc w:val="right"/>
      <w:pPr>
        <w:ind w:left="2160" w:hanging="180"/>
      </w:pPr>
      <w:rPr>
        <w:rFonts w:ascii="Calibri" w:eastAsiaTheme="majorEastAsia" w:hAnsi="Calibri" w:cs="Calibr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B523F2"/>
    <w:multiLevelType w:val="multilevel"/>
    <w:tmpl w:val="D8EA1CA6"/>
    <w:lvl w:ilvl="0">
      <w:start w:val="1"/>
      <w:numFmt w:val="decimal"/>
      <w:lvlText w:val="%1."/>
      <w:lvlJc w:val="left"/>
      <w:pPr>
        <w:ind w:left="720" w:hanging="360"/>
      </w:pPr>
      <w:rPr>
        <w:rFonts w:hint="default"/>
        <w:b/>
      </w:rPr>
    </w:lvl>
    <w:lvl w:ilvl="1">
      <w:start w:val="1"/>
      <w:numFmt w:val="decimal"/>
      <w:lvlText w:val="%1.%2"/>
      <w:lvlJc w:val="left"/>
      <w:pPr>
        <w:ind w:left="1080" w:hanging="360"/>
      </w:pPr>
      <w:rPr>
        <w:b/>
      </w:rPr>
    </w:lvl>
    <w:lvl w:ilvl="2">
      <w:start w:val="1"/>
      <w:numFmt w:val="lowerLetter"/>
      <w:lvlText w:val="%3."/>
      <w:lvlJc w:val="left"/>
      <w:pPr>
        <w:ind w:left="1800" w:hanging="720"/>
      </w:pPr>
      <w:rPr>
        <w:b w:val="0"/>
      </w:rPr>
    </w:lvl>
    <w:lvl w:ilvl="3">
      <w:start w:val="1"/>
      <w:numFmt w:val="decimal"/>
      <w:lvlText w:val="%1.%2.%3.%4"/>
      <w:lvlJc w:val="left"/>
      <w:pPr>
        <w:ind w:left="2160" w:hanging="720"/>
      </w:pPr>
      <w:rPr>
        <w:b/>
      </w:rPr>
    </w:lvl>
    <w:lvl w:ilvl="4">
      <w:start w:val="1"/>
      <w:numFmt w:val="decimal"/>
      <w:lvlText w:val="%1.%2.%3.%4.%5"/>
      <w:lvlJc w:val="left"/>
      <w:pPr>
        <w:ind w:left="2880" w:hanging="1080"/>
      </w:pPr>
      <w:rPr>
        <w:b/>
      </w:rPr>
    </w:lvl>
    <w:lvl w:ilvl="5">
      <w:start w:val="1"/>
      <w:numFmt w:val="decimal"/>
      <w:lvlText w:val="%1.%2.%3.%4.%5.%6"/>
      <w:lvlJc w:val="left"/>
      <w:pPr>
        <w:ind w:left="3240" w:hanging="1080"/>
      </w:pPr>
      <w:rPr>
        <w:b/>
      </w:rPr>
    </w:lvl>
    <w:lvl w:ilvl="6">
      <w:start w:val="1"/>
      <w:numFmt w:val="decimal"/>
      <w:lvlText w:val="%1.%2.%3.%4.%5.%6.%7"/>
      <w:lvlJc w:val="left"/>
      <w:pPr>
        <w:ind w:left="3960" w:hanging="1440"/>
      </w:pPr>
      <w:rPr>
        <w:b/>
      </w:rPr>
    </w:lvl>
    <w:lvl w:ilvl="7">
      <w:start w:val="1"/>
      <w:numFmt w:val="decimal"/>
      <w:lvlText w:val="%1.%2.%3.%4.%5.%6.%7.%8"/>
      <w:lvlJc w:val="left"/>
      <w:pPr>
        <w:ind w:left="4320" w:hanging="1440"/>
      </w:pPr>
      <w:rPr>
        <w:b/>
      </w:rPr>
    </w:lvl>
    <w:lvl w:ilvl="8">
      <w:start w:val="1"/>
      <w:numFmt w:val="decimal"/>
      <w:lvlText w:val="%1.%2.%3.%4.%5.%6.%7.%8.%9"/>
      <w:lvlJc w:val="left"/>
      <w:pPr>
        <w:ind w:left="4680" w:hanging="1440"/>
      </w:pPr>
      <w:rPr>
        <w:b/>
      </w:rPr>
    </w:lvl>
  </w:abstractNum>
  <w:abstractNum w:abstractNumId="11" w15:restartNumberingAfterBreak="0">
    <w:nsid w:val="2F614A1F"/>
    <w:multiLevelType w:val="hybridMultilevel"/>
    <w:tmpl w:val="1A3A6B6E"/>
    <w:lvl w:ilvl="0" w:tplc="CFF21A1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21773A"/>
    <w:multiLevelType w:val="hybridMultilevel"/>
    <w:tmpl w:val="1A62A82E"/>
    <w:lvl w:ilvl="0" w:tplc="56FC77D0">
      <w:start w:val="1"/>
      <w:numFmt w:val="lowerLetter"/>
      <w:lvlText w:val="%1."/>
      <w:lvlJc w:val="left"/>
      <w:pPr>
        <w:ind w:left="1080" w:hanging="360"/>
      </w:pPr>
      <w:rPr>
        <w:rFonts w:asciiTheme="minorHAnsi" w:eastAsiaTheme="minorHAnsi" w:hAnsiTheme="minorHAnsi" w:cstheme="minorBidi"/>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A750A3"/>
    <w:multiLevelType w:val="hybridMultilevel"/>
    <w:tmpl w:val="0D7A5EE6"/>
    <w:lvl w:ilvl="0" w:tplc="E5F201DE">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9C91B89"/>
    <w:multiLevelType w:val="hybridMultilevel"/>
    <w:tmpl w:val="726AC270"/>
    <w:lvl w:ilvl="0" w:tplc="E13EBAC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A7E3776"/>
    <w:multiLevelType w:val="hybridMultilevel"/>
    <w:tmpl w:val="B734E9E8"/>
    <w:lvl w:ilvl="0" w:tplc="3B00BA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9120B"/>
    <w:multiLevelType w:val="hybridMultilevel"/>
    <w:tmpl w:val="A4920F1E"/>
    <w:lvl w:ilvl="0" w:tplc="68C8410E">
      <w:start w:val="1"/>
      <w:numFmt w:val="decimal"/>
      <w:lvlText w:val="%1."/>
      <w:lvlJc w:val="left"/>
      <w:pPr>
        <w:ind w:left="720" w:hanging="360"/>
      </w:pPr>
    </w:lvl>
    <w:lvl w:ilvl="1" w:tplc="11A6778C">
      <w:start w:val="1"/>
      <w:numFmt w:val="lowerLetter"/>
      <w:lvlText w:val="%2."/>
      <w:lvlJc w:val="left"/>
      <w:pPr>
        <w:ind w:left="1440" w:hanging="360"/>
      </w:pPr>
    </w:lvl>
    <w:lvl w:ilvl="2" w:tplc="95904C04">
      <w:start w:val="1"/>
      <w:numFmt w:val="lowerRoman"/>
      <w:lvlText w:val="%3."/>
      <w:lvlJc w:val="right"/>
      <w:pPr>
        <w:ind w:left="2160" w:hanging="180"/>
      </w:pPr>
    </w:lvl>
    <w:lvl w:ilvl="3" w:tplc="93083CC4">
      <w:start w:val="1"/>
      <w:numFmt w:val="decimal"/>
      <w:lvlText w:val="%4."/>
      <w:lvlJc w:val="left"/>
      <w:pPr>
        <w:ind w:left="2880" w:hanging="360"/>
      </w:pPr>
    </w:lvl>
    <w:lvl w:ilvl="4" w:tplc="84BED1E8">
      <w:start w:val="1"/>
      <w:numFmt w:val="lowerLetter"/>
      <w:lvlText w:val="%5."/>
      <w:lvlJc w:val="left"/>
      <w:pPr>
        <w:ind w:left="3600" w:hanging="360"/>
      </w:pPr>
    </w:lvl>
    <w:lvl w:ilvl="5" w:tplc="2FEE3474">
      <w:start w:val="1"/>
      <w:numFmt w:val="lowerRoman"/>
      <w:lvlText w:val="%6."/>
      <w:lvlJc w:val="right"/>
      <w:pPr>
        <w:ind w:left="4320" w:hanging="180"/>
      </w:pPr>
    </w:lvl>
    <w:lvl w:ilvl="6" w:tplc="BA6C41E6">
      <w:start w:val="1"/>
      <w:numFmt w:val="decimal"/>
      <w:lvlText w:val="%7."/>
      <w:lvlJc w:val="left"/>
      <w:pPr>
        <w:ind w:left="5040" w:hanging="360"/>
      </w:pPr>
    </w:lvl>
    <w:lvl w:ilvl="7" w:tplc="8354B536">
      <w:start w:val="1"/>
      <w:numFmt w:val="lowerLetter"/>
      <w:lvlText w:val="%8."/>
      <w:lvlJc w:val="left"/>
      <w:pPr>
        <w:ind w:left="5760" w:hanging="360"/>
      </w:pPr>
    </w:lvl>
    <w:lvl w:ilvl="8" w:tplc="678004F6">
      <w:start w:val="1"/>
      <w:numFmt w:val="lowerRoman"/>
      <w:lvlText w:val="%9."/>
      <w:lvlJc w:val="right"/>
      <w:pPr>
        <w:ind w:left="6480" w:hanging="180"/>
      </w:pPr>
    </w:lvl>
  </w:abstractNum>
  <w:abstractNum w:abstractNumId="17" w15:restartNumberingAfterBreak="0">
    <w:nsid w:val="4416470D"/>
    <w:multiLevelType w:val="hybridMultilevel"/>
    <w:tmpl w:val="C98823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DA27B3"/>
    <w:multiLevelType w:val="hybridMultilevel"/>
    <w:tmpl w:val="D9CAA0F0"/>
    <w:lvl w:ilvl="0" w:tplc="AC1ADEEC">
      <w:start w:val="2"/>
      <w:numFmt w:val="upperRoman"/>
      <w:lvlText w:val="%1."/>
      <w:lvlJc w:val="left"/>
      <w:pPr>
        <w:ind w:left="1080" w:hanging="72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B5643"/>
    <w:multiLevelType w:val="hybridMultilevel"/>
    <w:tmpl w:val="DCF8AF84"/>
    <w:lvl w:ilvl="0" w:tplc="CB32DAFC">
      <w:start w:val="1"/>
      <w:numFmt w:val="lowerLetter"/>
      <w:lvlText w:val="%1."/>
      <w:lvlJc w:val="left"/>
      <w:pPr>
        <w:ind w:left="1800" w:hanging="360"/>
      </w:pPr>
      <w:rPr>
        <w:rFonts w:asciiTheme="minorHAnsi" w:eastAsiaTheme="minorHAnsi" w:hAnsiTheme="minorHAnsi" w:cstheme="minorBidi"/>
        <w:b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66025F"/>
    <w:multiLevelType w:val="multilevel"/>
    <w:tmpl w:val="2DD4659E"/>
    <w:lvl w:ilvl="0">
      <w:start w:val="1"/>
      <w:numFmt w:val="decimal"/>
      <w:lvlText w:val="%1."/>
      <w:lvlJc w:val="left"/>
      <w:pPr>
        <w:ind w:left="360" w:hanging="360"/>
      </w:pPr>
      <w:rPr>
        <w:rFonts w:hint="default"/>
        <w:b/>
      </w:rPr>
    </w:lvl>
    <w:lvl w:ilvl="1">
      <w:start w:val="1"/>
      <w:numFmt w:val="decimal"/>
      <w:lvlText w:val="%1.%2"/>
      <w:lvlJc w:val="left"/>
      <w:pPr>
        <w:ind w:left="720" w:hanging="360"/>
      </w:pPr>
      <w:rPr>
        <w:b/>
      </w:rPr>
    </w:lvl>
    <w:lvl w:ilvl="2">
      <w:start w:val="1"/>
      <w:numFmt w:val="lowerLetter"/>
      <w:lvlText w:val="%3."/>
      <w:lvlJc w:val="left"/>
      <w:pPr>
        <w:ind w:left="1440" w:hanging="720"/>
      </w:pPr>
      <w:rPr>
        <w:b w:val="0"/>
      </w:rPr>
    </w:lvl>
    <w:lvl w:ilvl="3">
      <w:start w:val="1"/>
      <w:numFmt w:val="decimal"/>
      <w:lvlText w:val="%1.%2.%3.%4"/>
      <w:lvlJc w:val="left"/>
      <w:pPr>
        <w:ind w:left="1800" w:hanging="720"/>
      </w:pPr>
      <w:rPr>
        <w:b/>
      </w:rPr>
    </w:lvl>
    <w:lvl w:ilvl="4">
      <w:start w:val="1"/>
      <w:numFmt w:val="decimal"/>
      <w:lvlText w:val="%1.%2.%3.%4.%5"/>
      <w:lvlJc w:val="left"/>
      <w:pPr>
        <w:ind w:left="2520" w:hanging="1080"/>
      </w:pPr>
      <w:rPr>
        <w:b/>
      </w:rPr>
    </w:lvl>
    <w:lvl w:ilvl="5">
      <w:start w:val="1"/>
      <w:numFmt w:val="decimal"/>
      <w:lvlText w:val="%1.%2.%3.%4.%5.%6"/>
      <w:lvlJc w:val="left"/>
      <w:pPr>
        <w:ind w:left="2880" w:hanging="1080"/>
      </w:pPr>
      <w:rPr>
        <w:b/>
      </w:rPr>
    </w:lvl>
    <w:lvl w:ilvl="6">
      <w:start w:val="1"/>
      <w:numFmt w:val="decimal"/>
      <w:lvlText w:val="%1.%2.%3.%4.%5.%6.%7"/>
      <w:lvlJc w:val="left"/>
      <w:pPr>
        <w:ind w:left="3600" w:hanging="1440"/>
      </w:pPr>
      <w:rPr>
        <w:b/>
      </w:rPr>
    </w:lvl>
    <w:lvl w:ilvl="7">
      <w:start w:val="1"/>
      <w:numFmt w:val="decimal"/>
      <w:lvlText w:val="%1.%2.%3.%4.%5.%6.%7.%8"/>
      <w:lvlJc w:val="left"/>
      <w:pPr>
        <w:ind w:left="3960" w:hanging="1440"/>
      </w:pPr>
      <w:rPr>
        <w:b/>
      </w:rPr>
    </w:lvl>
    <w:lvl w:ilvl="8">
      <w:start w:val="1"/>
      <w:numFmt w:val="decimal"/>
      <w:lvlText w:val="%1.%2.%3.%4.%5.%6.%7.%8.%9"/>
      <w:lvlJc w:val="left"/>
      <w:pPr>
        <w:ind w:left="4320" w:hanging="1440"/>
      </w:pPr>
      <w:rPr>
        <w:b/>
      </w:rPr>
    </w:lvl>
  </w:abstractNum>
  <w:abstractNum w:abstractNumId="21" w15:restartNumberingAfterBreak="0">
    <w:nsid w:val="565530C8"/>
    <w:multiLevelType w:val="hybridMultilevel"/>
    <w:tmpl w:val="FCD66542"/>
    <w:lvl w:ilvl="0" w:tplc="46162BEE">
      <w:start w:val="1"/>
      <w:numFmt w:val="decimal"/>
      <w:lvlText w:val="%1.0"/>
      <w:lvlJc w:val="left"/>
      <w:pPr>
        <w:ind w:left="360" w:hanging="360"/>
      </w:pPr>
      <w:rPr>
        <w:rFonts w:ascii="Calibri" w:hAnsi="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B337283"/>
    <w:multiLevelType w:val="hybridMultilevel"/>
    <w:tmpl w:val="B052A4CE"/>
    <w:lvl w:ilvl="0" w:tplc="FFFFFFFF">
      <w:start w:val="1"/>
      <w:numFmt w:val="lowerLetter"/>
      <w:lvlText w:val="%1."/>
      <w:lvlJc w:val="left"/>
      <w:pPr>
        <w:ind w:left="135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0C35105"/>
    <w:multiLevelType w:val="hybridMultilevel"/>
    <w:tmpl w:val="F348C07C"/>
    <w:lvl w:ilvl="0" w:tplc="1B92FF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C34F87"/>
    <w:multiLevelType w:val="multilevel"/>
    <w:tmpl w:val="A6EAD294"/>
    <w:lvl w:ilvl="0">
      <w:start w:val="1"/>
      <w:numFmt w:val="decimal"/>
      <w:lvlText w:val="%1."/>
      <w:lvlJc w:val="left"/>
      <w:pPr>
        <w:ind w:left="720" w:hanging="360"/>
      </w:pPr>
      <w:rPr>
        <w:rFonts w:hint="default"/>
        <w:b/>
      </w:rPr>
    </w:lvl>
    <w:lvl w:ilvl="1">
      <w:start w:val="1"/>
      <w:numFmt w:val="decimal"/>
      <w:lvlText w:val="%1.%2"/>
      <w:lvlJc w:val="left"/>
      <w:pPr>
        <w:ind w:left="1080" w:hanging="360"/>
      </w:pPr>
      <w:rPr>
        <w:b/>
      </w:rPr>
    </w:lvl>
    <w:lvl w:ilvl="2">
      <w:start w:val="1"/>
      <w:numFmt w:val="lowerLetter"/>
      <w:lvlText w:val="%3."/>
      <w:lvlJc w:val="left"/>
      <w:pPr>
        <w:ind w:left="1800" w:hanging="720"/>
      </w:pPr>
      <w:rPr>
        <w:b w:val="0"/>
      </w:rPr>
    </w:lvl>
    <w:lvl w:ilvl="3">
      <w:start w:val="1"/>
      <w:numFmt w:val="decimal"/>
      <w:lvlText w:val="%1.%2.%3.%4"/>
      <w:lvlJc w:val="left"/>
      <w:pPr>
        <w:ind w:left="2160" w:hanging="720"/>
      </w:pPr>
      <w:rPr>
        <w:b/>
      </w:rPr>
    </w:lvl>
    <w:lvl w:ilvl="4">
      <w:start w:val="1"/>
      <w:numFmt w:val="decimal"/>
      <w:lvlText w:val="%1.%2.%3.%4.%5"/>
      <w:lvlJc w:val="left"/>
      <w:pPr>
        <w:ind w:left="2880" w:hanging="1080"/>
      </w:pPr>
      <w:rPr>
        <w:b/>
      </w:rPr>
    </w:lvl>
    <w:lvl w:ilvl="5">
      <w:start w:val="1"/>
      <w:numFmt w:val="decimal"/>
      <w:lvlText w:val="%1.%2.%3.%4.%5.%6"/>
      <w:lvlJc w:val="left"/>
      <w:pPr>
        <w:ind w:left="3240" w:hanging="1080"/>
      </w:pPr>
      <w:rPr>
        <w:b/>
      </w:rPr>
    </w:lvl>
    <w:lvl w:ilvl="6">
      <w:start w:val="1"/>
      <w:numFmt w:val="decimal"/>
      <w:lvlText w:val="%1.%2.%3.%4.%5.%6.%7"/>
      <w:lvlJc w:val="left"/>
      <w:pPr>
        <w:ind w:left="3960" w:hanging="1440"/>
      </w:pPr>
      <w:rPr>
        <w:b/>
      </w:rPr>
    </w:lvl>
    <w:lvl w:ilvl="7">
      <w:start w:val="1"/>
      <w:numFmt w:val="decimal"/>
      <w:lvlText w:val="%1.%2.%3.%4.%5.%6.%7.%8"/>
      <w:lvlJc w:val="left"/>
      <w:pPr>
        <w:ind w:left="4320" w:hanging="1440"/>
      </w:pPr>
      <w:rPr>
        <w:b/>
      </w:rPr>
    </w:lvl>
    <w:lvl w:ilvl="8">
      <w:start w:val="1"/>
      <w:numFmt w:val="decimal"/>
      <w:lvlText w:val="%1.%2.%3.%4.%5.%6.%7.%8.%9"/>
      <w:lvlJc w:val="left"/>
      <w:pPr>
        <w:ind w:left="4680" w:hanging="1440"/>
      </w:pPr>
      <w:rPr>
        <w:b/>
      </w:rPr>
    </w:lvl>
  </w:abstractNum>
  <w:abstractNum w:abstractNumId="25" w15:restartNumberingAfterBreak="0">
    <w:nsid w:val="6A1440C9"/>
    <w:multiLevelType w:val="multilevel"/>
    <w:tmpl w:val="75FCD75E"/>
    <w:lvl w:ilvl="0">
      <w:start w:val="1"/>
      <w:numFmt w:val="decimal"/>
      <w:lvlText w:val="%1."/>
      <w:lvlJc w:val="left"/>
      <w:pPr>
        <w:ind w:left="720" w:hanging="360"/>
      </w:pPr>
      <w:rPr>
        <w:rFonts w:hint="default"/>
        <w:b w:val="0"/>
      </w:rPr>
    </w:lvl>
    <w:lvl w:ilvl="1">
      <w:start w:val="1"/>
      <w:numFmt w:val="decimal"/>
      <w:lvlText w:val="%1.%2"/>
      <w:lvlJc w:val="left"/>
      <w:pPr>
        <w:ind w:left="1080" w:hanging="360"/>
      </w:pPr>
      <w:rPr>
        <w:b w:val="0"/>
      </w:rPr>
    </w:lvl>
    <w:lvl w:ilvl="2">
      <w:start w:val="1"/>
      <w:numFmt w:val="decimal"/>
      <w:lvlText w:val="%1.%2.%3"/>
      <w:lvlJc w:val="left"/>
      <w:pPr>
        <w:ind w:left="1800" w:hanging="720"/>
      </w:pPr>
      <w:rPr>
        <w:b w:val="0"/>
      </w:rPr>
    </w:lvl>
    <w:lvl w:ilvl="3">
      <w:start w:val="1"/>
      <w:numFmt w:val="decimal"/>
      <w:lvlText w:val="%1.%2.%3.%4"/>
      <w:lvlJc w:val="left"/>
      <w:pPr>
        <w:ind w:left="2160" w:hanging="720"/>
      </w:pPr>
      <w:rPr>
        <w:b/>
      </w:rPr>
    </w:lvl>
    <w:lvl w:ilvl="4">
      <w:start w:val="1"/>
      <w:numFmt w:val="decimal"/>
      <w:lvlText w:val="%1.%2.%3.%4.%5"/>
      <w:lvlJc w:val="left"/>
      <w:pPr>
        <w:ind w:left="2880" w:hanging="1080"/>
      </w:pPr>
      <w:rPr>
        <w:b/>
      </w:rPr>
    </w:lvl>
    <w:lvl w:ilvl="5">
      <w:start w:val="1"/>
      <w:numFmt w:val="decimal"/>
      <w:lvlText w:val="%1.%2.%3.%4.%5.%6"/>
      <w:lvlJc w:val="left"/>
      <w:pPr>
        <w:ind w:left="3240" w:hanging="1080"/>
      </w:pPr>
      <w:rPr>
        <w:b/>
      </w:rPr>
    </w:lvl>
    <w:lvl w:ilvl="6">
      <w:start w:val="1"/>
      <w:numFmt w:val="decimal"/>
      <w:lvlText w:val="%1.%2.%3.%4.%5.%6.%7"/>
      <w:lvlJc w:val="left"/>
      <w:pPr>
        <w:ind w:left="3960" w:hanging="1440"/>
      </w:pPr>
      <w:rPr>
        <w:b/>
      </w:rPr>
    </w:lvl>
    <w:lvl w:ilvl="7">
      <w:start w:val="1"/>
      <w:numFmt w:val="decimal"/>
      <w:lvlText w:val="%1.%2.%3.%4.%5.%6.%7.%8"/>
      <w:lvlJc w:val="left"/>
      <w:pPr>
        <w:ind w:left="4320" w:hanging="1440"/>
      </w:pPr>
      <w:rPr>
        <w:b/>
      </w:rPr>
    </w:lvl>
    <w:lvl w:ilvl="8">
      <w:start w:val="1"/>
      <w:numFmt w:val="decimal"/>
      <w:lvlText w:val="%1.%2.%3.%4.%5.%6.%7.%8.%9"/>
      <w:lvlJc w:val="left"/>
      <w:pPr>
        <w:ind w:left="4680" w:hanging="1440"/>
      </w:pPr>
      <w:rPr>
        <w:b/>
      </w:rPr>
    </w:lvl>
  </w:abstractNum>
  <w:abstractNum w:abstractNumId="26" w15:restartNumberingAfterBreak="0">
    <w:nsid w:val="6B490C56"/>
    <w:multiLevelType w:val="multilevel"/>
    <w:tmpl w:val="D326D5A4"/>
    <w:lvl w:ilvl="0">
      <w:start w:val="1"/>
      <w:numFmt w:val="decimal"/>
      <w:lvlText w:val="%1."/>
      <w:lvlJc w:val="left"/>
      <w:pPr>
        <w:ind w:left="720" w:hanging="360"/>
      </w:pPr>
      <w:rPr>
        <w:rFonts w:hint="default"/>
        <w:b/>
      </w:rPr>
    </w:lvl>
    <w:lvl w:ilvl="1">
      <w:start w:val="1"/>
      <w:numFmt w:val="decimal"/>
      <w:lvlText w:val="%1.%2"/>
      <w:lvlJc w:val="left"/>
      <w:pPr>
        <w:ind w:left="1080" w:hanging="360"/>
      </w:pPr>
      <w:rPr>
        <w:b/>
      </w:rPr>
    </w:lvl>
    <w:lvl w:ilvl="2">
      <w:start w:val="1"/>
      <w:numFmt w:val="decimal"/>
      <w:lvlText w:val="%1.%2.%3"/>
      <w:lvlJc w:val="left"/>
      <w:pPr>
        <w:ind w:left="1800" w:hanging="720"/>
      </w:pPr>
      <w:rPr>
        <w:b/>
      </w:rPr>
    </w:lvl>
    <w:lvl w:ilvl="3">
      <w:start w:val="1"/>
      <w:numFmt w:val="decimal"/>
      <w:lvlText w:val="%1.%2.%3.%4"/>
      <w:lvlJc w:val="left"/>
      <w:pPr>
        <w:ind w:left="2160" w:hanging="720"/>
      </w:pPr>
      <w:rPr>
        <w:b/>
      </w:rPr>
    </w:lvl>
    <w:lvl w:ilvl="4">
      <w:start w:val="1"/>
      <w:numFmt w:val="decimal"/>
      <w:lvlText w:val="%1.%2.%3.%4.%5"/>
      <w:lvlJc w:val="left"/>
      <w:pPr>
        <w:ind w:left="2880" w:hanging="1080"/>
      </w:pPr>
      <w:rPr>
        <w:b/>
      </w:rPr>
    </w:lvl>
    <w:lvl w:ilvl="5">
      <w:start w:val="1"/>
      <w:numFmt w:val="decimal"/>
      <w:lvlText w:val="%1.%2.%3.%4.%5.%6"/>
      <w:lvlJc w:val="left"/>
      <w:pPr>
        <w:ind w:left="3240" w:hanging="1080"/>
      </w:pPr>
      <w:rPr>
        <w:b/>
      </w:rPr>
    </w:lvl>
    <w:lvl w:ilvl="6">
      <w:start w:val="1"/>
      <w:numFmt w:val="lowerLetter"/>
      <w:lvlText w:val="%7."/>
      <w:lvlJc w:val="left"/>
      <w:pPr>
        <w:ind w:left="3960" w:hanging="1440"/>
      </w:pPr>
      <w:rPr>
        <w:b/>
      </w:rPr>
    </w:lvl>
    <w:lvl w:ilvl="7">
      <w:start w:val="1"/>
      <w:numFmt w:val="decimal"/>
      <w:lvlText w:val="%1.%2.%3.%4.%5.%6.%7.%8"/>
      <w:lvlJc w:val="left"/>
      <w:pPr>
        <w:ind w:left="4320" w:hanging="1440"/>
      </w:pPr>
      <w:rPr>
        <w:b/>
      </w:rPr>
    </w:lvl>
    <w:lvl w:ilvl="8">
      <w:start w:val="1"/>
      <w:numFmt w:val="decimal"/>
      <w:lvlText w:val="%1.%2.%3.%4.%5.%6.%7.%8.%9"/>
      <w:lvlJc w:val="left"/>
      <w:pPr>
        <w:ind w:left="4680" w:hanging="1440"/>
      </w:pPr>
      <w:rPr>
        <w:b/>
      </w:rPr>
    </w:lvl>
  </w:abstractNum>
  <w:abstractNum w:abstractNumId="27" w15:restartNumberingAfterBreak="0">
    <w:nsid w:val="6F321497"/>
    <w:multiLevelType w:val="hybridMultilevel"/>
    <w:tmpl w:val="8F98649E"/>
    <w:lvl w:ilvl="0" w:tplc="746A98C2">
      <w:start w:val="1"/>
      <w:numFmt w:val="lowerLetter"/>
      <w:lvlText w:val="%1."/>
      <w:lvlJc w:val="left"/>
      <w:pPr>
        <w:ind w:left="3960" w:hanging="360"/>
      </w:pPr>
      <w:rPr>
        <w:rFonts w:hint="default"/>
        <w:b w:val="0"/>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15:restartNumberingAfterBreak="0">
    <w:nsid w:val="78DE3BC9"/>
    <w:multiLevelType w:val="hybridMultilevel"/>
    <w:tmpl w:val="BA0A8D92"/>
    <w:lvl w:ilvl="0" w:tplc="787827C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F12BB9"/>
    <w:multiLevelType w:val="multilevel"/>
    <w:tmpl w:val="46185FC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7C691C88"/>
    <w:multiLevelType w:val="hybridMultilevel"/>
    <w:tmpl w:val="81AC2436"/>
    <w:lvl w:ilvl="0" w:tplc="B2669996">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ED466C1"/>
    <w:multiLevelType w:val="multilevel"/>
    <w:tmpl w:val="2E04DB54"/>
    <w:lvl w:ilvl="0">
      <w:start w:val="1"/>
      <w:numFmt w:val="decimal"/>
      <w:lvlText w:val="%1."/>
      <w:lvlJc w:val="left"/>
      <w:pPr>
        <w:ind w:left="720" w:hanging="360"/>
      </w:pPr>
      <w:rPr>
        <w:rFonts w:hint="default"/>
        <w:b/>
      </w:rPr>
    </w:lvl>
    <w:lvl w:ilvl="1">
      <w:start w:val="1"/>
      <w:numFmt w:val="decimal"/>
      <w:lvlText w:val="%1.%2"/>
      <w:lvlJc w:val="left"/>
      <w:pPr>
        <w:ind w:left="1080" w:hanging="360"/>
      </w:pPr>
      <w:rPr>
        <w:b/>
      </w:rPr>
    </w:lvl>
    <w:lvl w:ilvl="2">
      <w:start w:val="1"/>
      <w:numFmt w:val="lowerLetter"/>
      <w:lvlText w:val="%3."/>
      <w:lvlJc w:val="left"/>
      <w:pPr>
        <w:ind w:left="1800" w:hanging="720"/>
      </w:pPr>
      <w:rPr>
        <w:b w:val="0"/>
      </w:rPr>
    </w:lvl>
    <w:lvl w:ilvl="3">
      <w:start w:val="1"/>
      <w:numFmt w:val="decimal"/>
      <w:lvlText w:val="%1.%2.%3.%4"/>
      <w:lvlJc w:val="left"/>
      <w:pPr>
        <w:ind w:left="2160" w:hanging="720"/>
      </w:pPr>
      <w:rPr>
        <w:b/>
      </w:rPr>
    </w:lvl>
    <w:lvl w:ilvl="4">
      <w:start w:val="1"/>
      <w:numFmt w:val="decimal"/>
      <w:lvlText w:val="%1.%2.%3.%4.%5"/>
      <w:lvlJc w:val="left"/>
      <w:pPr>
        <w:ind w:left="2880" w:hanging="1080"/>
      </w:pPr>
      <w:rPr>
        <w:b/>
      </w:rPr>
    </w:lvl>
    <w:lvl w:ilvl="5">
      <w:start w:val="1"/>
      <w:numFmt w:val="decimal"/>
      <w:lvlText w:val="%1.%2.%3.%4.%5.%6"/>
      <w:lvlJc w:val="left"/>
      <w:pPr>
        <w:ind w:left="3240" w:hanging="1080"/>
      </w:pPr>
      <w:rPr>
        <w:b/>
      </w:rPr>
    </w:lvl>
    <w:lvl w:ilvl="6">
      <w:start w:val="1"/>
      <w:numFmt w:val="decimal"/>
      <w:lvlText w:val="%1.%2.%3.%4.%5.%6.%7"/>
      <w:lvlJc w:val="left"/>
      <w:pPr>
        <w:ind w:left="3960" w:hanging="1440"/>
      </w:pPr>
      <w:rPr>
        <w:b/>
      </w:rPr>
    </w:lvl>
    <w:lvl w:ilvl="7">
      <w:start w:val="1"/>
      <w:numFmt w:val="decimal"/>
      <w:lvlText w:val="%1.%2.%3.%4.%5.%6.%7.%8"/>
      <w:lvlJc w:val="left"/>
      <w:pPr>
        <w:ind w:left="4320" w:hanging="1440"/>
      </w:pPr>
      <w:rPr>
        <w:b/>
      </w:rPr>
    </w:lvl>
    <w:lvl w:ilvl="8">
      <w:start w:val="1"/>
      <w:numFmt w:val="decimal"/>
      <w:lvlText w:val="%1.%2.%3.%4.%5.%6.%7.%8.%9"/>
      <w:lvlJc w:val="left"/>
      <w:pPr>
        <w:ind w:left="4680" w:hanging="1440"/>
      </w:pPr>
      <w:rPr>
        <w:b/>
      </w:rPr>
    </w:lvl>
  </w:abstractNum>
  <w:abstractNum w:abstractNumId="32" w15:restartNumberingAfterBreak="0">
    <w:nsid w:val="7F1D4B2A"/>
    <w:multiLevelType w:val="hybridMultilevel"/>
    <w:tmpl w:val="F2B6EB52"/>
    <w:lvl w:ilvl="0" w:tplc="FFFFFFF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715396657">
    <w:abstractNumId w:val="16"/>
  </w:num>
  <w:num w:numId="2" w16cid:durableId="1172139367">
    <w:abstractNumId w:val="25"/>
  </w:num>
  <w:num w:numId="3" w16cid:durableId="341930913">
    <w:abstractNumId w:val="27"/>
  </w:num>
  <w:num w:numId="4" w16cid:durableId="51390455">
    <w:abstractNumId w:val="5"/>
  </w:num>
  <w:num w:numId="5" w16cid:durableId="1543439882">
    <w:abstractNumId w:val="30"/>
  </w:num>
  <w:num w:numId="6" w16cid:durableId="545214684">
    <w:abstractNumId w:val="22"/>
  </w:num>
  <w:num w:numId="7" w16cid:durableId="665127939">
    <w:abstractNumId w:val="13"/>
  </w:num>
  <w:num w:numId="8" w16cid:durableId="1563176067">
    <w:abstractNumId w:val="32"/>
  </w:num>
  <w:num w:numId="9" w16cid:durableId="1730616779">
    <w:abstractNumId w:val="0"/>
  </w:num>
  <w:num w:numId="10" w16cid:durableId="1795057868">
    <w:abstractNumId w:val="2"/>
  </w:num>
  <w:num w:numId="11" w16cid:durableId="329795200">
    <w:abstractNumId w:val="23"/>
  </w:num>
  <w:num w:numId="12" w16cid:durableId="1195465541">
    <w:abstractNumId w:val="10"/>
  </w:num>
  <w:num w:numId="13" w16cid:durableId="768164291">
    <w:abstractNumId w:val="20"/>
  </w:num>
  <w:num w:numId="14" w16cid:durableId="74204361">
    <w:abstractNumId w:val="24"/>
  </w:num>
  <w:num w:numId="15" w16cid:durableId="1894194238">
    <w:abstractNumId w:val="31"/>
  </w:num>
  <w:num w:numId="16" w16cid:durableId="871115264">
    <w:abstractNumId w:val="3"/>
  </w:num>
  <w:num w:numId="17" w16cid:durableId="1128010966">
    <w:abstractNumId w:val="21"/>
  </w:num>
  <w:num w:numId="18" w16cid:durableId="107241595">
    <w:abstractNumId w:val="4"/>
  </w:num>
  <w:num w:numId="19" w16cid:durableId="312488672">
    <w:abstractNumId w:val="19"/>
  </w:num>
  <w:num w:numId="20" w16cid:durableId="656030176">
    <w:abstractNumId w:val="28"/>
  </w:num>
  <w:num w:numId="21" w16cid:durableId="1642803677">
    <w:abstractNumId w:val="15"/>
  </w:num>
  <w:num w:numId="22" w16cid:durableId="1808547883">
    <w:abstractNumId w:val="1"/>
  </w:num>
  <w:num w:numId="23" w16cid:durableId="60904653">
    <w:abstractNumId w:val="9"/>
  </w:num>
  <w:num w:numId="24" w16cid:durableId="1061562019">
    <w:abstractNumId w:val="26"/>
  </w:num>
  <w:num w:numId="25" w16cid:durableId="501119313">
    <w:abstractNumId w:val="8"/>
  </w:num>
  <w:num w:numId="26" w16cid:durableId="1389647137">
    <w:abstractNumId w:val="7"/>
  </w:num>
  <w:num w:numId="27" w16cid:durableId="60060127">
    <w:abstractNumId w:val="12"/>
  </w:num>
  <w:num w:numId="28" w16cid:durableId="1853454907">
    <w:abstractNumId w:val="14"/>
  </w:num>
  <w:num w:numId="29" w16cid:durableId="1037773180">
    <w:abstractNumId w:val="18"/>
  </w:num>
  <w:num w:numId="30" w16cid:durableId="3555568">
    <w:abstractNumId w:val="29"/>
  </w:num>
  <w:num w:numId="31" w16cid:durableId="1113861840">
    <w:abstractNumId w:val="11"/>
  </w:num>
  <w:num w:numId="32" w16cid:durableId="1876962929">
    <w:abstractNumId w:val="17"/>
  </w:num>
  <w:num w:numId="33" w16cid:durableId="1046915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92"/>
    <w:rsid w:val="000004B8"/>
    <w:rsid w:val="0000ED9E"/>
    <w:rsid w:val="00024880"/>
    <w:rsid w:val="00040678"/>
    <w:rsid w:val="000511C0"/>
    <w:rsid w:val="000561D2"/>
    <w:rsid w:val="00060D4E"/>
    <w:rsid w:val="000625B5"/>
    <w:rsid w:val="0006384B"/>
    <w:rsid w:val="000648A3"/>
    <w:rsid w:val="00065B36"/>
    <w:rsid w:val="00065DB3"/>
    <w:rsid w:val="000729D4"/>
    <w:rsid w:val="000745B2"/>
    <w:rsid w:val="0007651A"/>
    <w:rsid w:val="000777AE"/>
    <w:rsid w:val="000777E2"/>
    <w:rsid w:val="00081D7A"/>
    <w:rsid w:val="0008242A"/>
    <w:rsid w:val="000854D3"/>
    <w:rsid w:val="00085CD9"/>
    <w:rsid w:val="00085E80"/>
    <w:rsid w:val="0008763B"/>
    <w:rsid w:val="000877EF"/>
    <w:rsid w:val="00095120"/>
    <w:rsid w:val="000955ED"/>
    <w:rsid w:val="000A1C4C"/>
    <w:rsid w:val="000A49FC"/>
    <w:rsid w:val="000A52E7"/>
    <w:rsid w:val="000B1DC0"/>
    <w:rsid w:val="000B2FFA"/>
    <w:rsid w:val="000B3B0F"/>
    <w:rsid w:val="000B407F"/>
    <w:rsid w:val="000B503A"/>
    <w:rsid w:val="000B50B3"/>
    <w:rsid w:val="000C3279"/>
    <w:rsid w:val="000D10AC"/>
    <w:rsid w:val="000D41A2"/>
    <w:rsid w:val="000D5CE4"/>
    <w:rsid w:val="000D7D45"/>
    <w:rsid w:val="000D7E2F"/>
    <w:rsid w:val="000E4205"/>
    <w:rsid w:val="000E7AB2"/>
    <w:rsid w:val="000F49BE"/>
    <w:rsid w:val="00100BF3"/>
    <w:rsid w:val="0010167E"/>
    <w:rsid w:val="00104FB1"/>
    <w:rsid w:val="001063BF"/>
    <w:rsid w:val="00117AB0"/>
    <w:rsid w:val="00121AB3"/>
    <w:rsid w:val="00122EB9"/>
    <w:rsid w:val="001340CF"/>
    <w:rsid w:val="00137378"/>
    <w:rsid w:val="00137847"/>
    <w:rsid w:val="00140A04"/>
    <w:rsid w:val="001511DA"/>
    <w:rsid w:val="00153126"/>
    <w:rsid w:val="00156C17"/>
    <w:rsid w:val="0016732B"/>
    <w:rsid w:val="00170E2B"/>
    <w:rsid w:val="00172B47"/>
    <w:rsid w:val="0017441B"/>
    <w:rsid w:val="0018457B"/>
    <w:rsid w:val="00187E2C"/>
    <w:rsid w:val="001944AE"/>
    <w:rsid w:val="00197644"/>
    <w:rsid w:val="001A1D62"/>
    <w:rsid w:val="001A7907"/>
    <w:rsid w:val="001B22AF"/>
    <w:rsid w:val="001B68FB"/>
    <w:rsid w:val="001C0953"/>
    <w:rsid w:val="001C16B2"/>
    <w:rsid w:val="001C5293"/>
    <w:rsid w:val="001C55AF"/>
    <w:rsid w:val="001D1F9B"/>
    <w:rsid w:val="001D3325"/>
    <w:rsid w:val="001D3A69"/>
    <w:rsid w:val="001E20FF"/>
    <w:rsid w:val="001E26C3"/>
    <w:rsid w:val="001E2AB0"/>
    <w:rsid w:val="001E5AFC"/>
    <w:rsid w:val="001F0813"/>
    <w:rsid w:val="001F4003"/>
    <w:rsid w:val="002014EC"/>
    <w:rsid w:val="00206C43"/>
    <w:rsid w:val="00207587"/>
    <w:rsid w:val="00230D78"/>
    <w:rsid w:val="002358AF"/>
    <w:rsid w:val="00241079"/>
    <w:rsid w:val="00267C21"/>
    <w:rsid w:val="0027086C"/>
    <w:rsid w:val="00273F80"/>
    <w:rsid w:val="00282916"/>
    <w:rsid w:val="002867C0"/>
    <w:rsid w:val="00292EC7"/>
    <w:rsid w:val="00294967"/>
    <w:rsid w:val="0029609E"/>
    <w:rsid w:val="002A1DDB"/>
    <w:rsid w:val="002A221A"/>
    <w:rsid w:val="002A5D21"/>
    <w:rsid w:val="002B0532"/>
    <w:rsid w:val="002B2359"/>
    <w:rsid w:val="002B5648"/>
    <w:rsid w:val="002B7249"/>
    <w:rsid w:val="002C5E97"/>
    <w:rsid w:val="002C7B93"/>
    <w:rsid w:val="002D3DF3"/>
    <w:rsid w:val="002E24BB"/>
    <w:rsid w:val="002E5074"/>
    <w:rsid w:val="002F2F97"/>
    <w:rsid w:val="002F3FD6"/>
    <w:rsid w:val="002F5A2D"/>
    <w:rsid w:val="002F69FB"/>
    <w:rsid w:val="003017A3"/>
    <w:rsid w:val="00314D02"/>
    <w:rsid w:val="00316518"/>
    <w:rsid w:val="00326088"/>
    <w:rsid w:val="00326BC1"/>
    <w:rsid w:val="0033445E"/>
    <w:rsid w:val="003369B0"/>
    <w:rsid w:val="0034036B"/>
    <w:rsid w:val="003464BE"/>
    <w:rsid w:val="00350371"/>
    <w:rsid w:val="003624FE"/>
    <w:rsid w:val="00372D5E"/>
    <w:rsid w:val="003740DD"/>
    <w:rsid w:val="00375FF8"/>
    <w:rsid w:val="003841D8"/>
    <w:rsid w:val="003879CC"/>
    <w:rsid w:val="00395607"/>
    <w:rsid w:val="003A61E4"/>
    <w:rsid w:val="003B216A"/>
    <w:rsid w:val="003B5F92"/>
    <w:rsid w:val="003C0F2E"/>
    <w:rsid w:val="003C15E8"/>
    <w:rsid w:val="003C1665"/>
    <w:rsid w:val="003C16E7"/>
    <w:rsid w:val="003C35B8"/>
    <w:rsid w:val="003C60A2"/>
    <w:rsid w:val="003C6A96"/>
    <w:rsid w:val="003C7368"/>
    <w:rsid w:val="003E3ABF"/>
    <w:rsid w:val="003E3E7E"/>
    <w:rsid w:val="003F5941"/>
    <w:rsid w:val="003F5EB2"/>
    <w:rsid w:val="00401CC5"/>
    <w:rsid w:val="00407E73"/>
    <w:rsid w:val="004118E5"/>
    <w:rsid w:val="00411D27"/>
    <w:rsid w:val="00413011"/>
    <w:rsid w:val="00421AEB"/>
    <w:rsid w:val="00426CD5"/>
    <w:rsid w:val="00430ABD"/>
    <w:rsid w:val="00433630"/>
    <w:rsid w:val="004348FC"/>
    <w:rsid w:val="00436B06"/>
    <w:rsid w:val="004429F1"/>
    <w:rsid w:val="00446A2D"/>
    <w:rsid w:val="00451494"/>
    <w:rsid w:val="00452B11"/>
    <w:rsid w:val="00457B03"/>
    <w:rsid w:val="004607FB"/>
    <w:rsid w:val="00462C86"/>
    <w:rsid w:val="004649AE"/>
    <w:rsid w:val="00470051"/>
    <w:rsid w:val="00476BC9"/>
    <w:rsid w:val="00484E89"/>
    <w:rsid w:val="00490B2E"/>
    <w:rsid w:val="00490F30"/>
    <w:rsid w:val="0049633C"/>
    <w:rsid w:val="004A4450"/>
    <w:rsid w:val="004A6596"/>
    <w:rsid w:val="004C6D83"/>
    <w:rsid w:val="004D2CE0"/>
    <w:rsid w:val="004E13A8"/>
    <w:rsid w:val="004E23D1"/>
    <w:rsid w:val="004E622C"/>
    <w:rsid w:val="004F04AB"/>
    <w:rsid w:val="004F124A"/>
    <w:rsid w:val="0050052F"/>
    <w:rsid w:val="00500B51"/>
    <w:rsid w:val="00504005"/>
    <w:rsid w:val="00504A1B"/>
    <w:rsid w:val="005056BD"/>
    <w:rsid w:val="0051131E"/>
    <w:rsid w:val="00513765"/>
    <w:rsid w:val="00514DC1"/>
    <w:rsid w:val="005170BE"/>
    <w:rsid w:val="00521A2D"/>
    <w:rsid w:val="00527003"/>
    <w:rsid w:val="00532B1B"/>
    <w:rsid w:val="005365F0"/>
    <w:rsid w:val="0054116F"/>
    <w:rsid w:val="00541807"/>
    <w:rsid w:val="00542A04"/>
    <w:rsid w:val="00545BE6"/>
    <w:rsid w:val="00546EAC"/>
    <w:rsid w:val="00550371"/>
    <w:rsid w:val="00555986"/>
    <w:rsid w:val="00556B30"/>
    <w:rsid w:val="005669C1"/>
    <w:rsid w:val="00566CD6"/>
    <w:rsid w:val="0057610C"/>
    <w:rsid w:val="005805D0"/>
    <w:rsid w:val="00587887"/>
    <w:rsid w:val="005A0237"/>
    <w:rsid w:val="005A0D31"/>
    <w:rsid w:val="005A1339"/>
    <w:rsid w:val="005A1436"/>
    <w:rsid w:val="005A7D4F"/>
    <w:rsid w:val="005B1AE8"/>
    <w:rsid w:val="005B3A56"/>
    <w:rsid w:val="005C7966"/>
    <w:rsid w:val="005D440F"/>
    <w:rsid w:val="005D731C"/>
    <w:rsid w:val="005E0AA0"/>
    <w:rsid w:val="005E1436"/>
    <w:rsid w:val="005E4D65"/>
    <w:rsid w:val="00615482"/>
    <w:rsid w:val="006163AD"/>
    <w:rsid w:val="006163F5"/>
    <w:rsid w:val="006164F4"/>
    <w:rsid w:val="00617183"/>
    <w:rsid w:val="00625A67"/>
    <w:rsid w:val="00626BED"/>
    <w:rsid w:val="0063352F"/>
    <w:rsid w:val="00634EB2"/>
    <w:rsid w:val="00636DFF"/>
    <w:rsid w:val="00641207"/>
    <w:rsid w:val="0064290A"/>
    <w:rsid w:val="0064378D"/>
    <w:rsid w:val="006443C7"/>
    <w:rsid w:val="00644BFA"/>
    <w:rsid w:val="006450B7"/>
    <w:rsid w:val="006534A7"/>
    <w:rsid w:val="00657031"/>
    <w:rsid w:val="006577DF"/>
    <w:rsid w:val="006635CF"/>
    <w:rsid w:val="00663A07"/>
    <w:rsid w:val="00663D5E"/>
    <w:rsid w:val="00670ABF"/>
    <w:rsid w:val="0067748A"/>
    <w:rsid w:val="006920FE"/>
    <w:rsid w:val="00694587"/>
    <w:rsid w:val="006A350F"/>
    <w:rsid w:val="006A386E"/>
    <w:rsid w:val="006A54E8"/>
    <w:rsid w:val="006A664A"/>
    <w:rsid w:val="006A669F"/>
    <w:rsid w:val="006A786E"/>
    <w:rsid w:val="006B021A"/>
    <w:rsid w:val="006C57F5"/>
    <w:rsid w:val="006C6A1A"/>
    <w:rsid w:val="006D0E91"/>
    <w:rsid w:val="006E56DF"/>
    <w:rsid w:val="006F140D"/>
    <w:rsid w:val="006F2D41"/>
    <w:rsid w:val="006F6AA0"/>
    <w:rsid w:val="0070606E"/>
    <w:rsid w:val="00726771"/>
    <w:rsid w:val="0072760F"/>
    <w:rsid w:val="007443CB"/>
    <w:rsid w:val="00745FE8"/>
    <w:rsid w:val="00754F68"/>
    <w:rsid w:val="007579F8"/>
    <w:rsid w:val="007600C9"/>
    <w:rsid w:val="007677D5"/>
    <w:rsid w:val="0076788D"/>
    <w:rsid w:val="00771F3B"/>
    <w:rsid w:val="00776949"/>
    <w:rsid w:val="0078242E"/>
    <w:rsid w:val="00783DBE"/>
    <w:rsid w:val="0078431C"/>
    <w:rsid w:val="0078463D"/>
    <w:rsid w:val="00785D29"/>
    <w:rsid w:val="0078610D"/>
    <w:rsid w:val="0078674D"/>
    <w:rsid w:val="0078772A"/>
    <w:rsid w:val="0079152F"/>
    <w:rsid w:val="00793E88"/>
    <w:rsid w:val="00797AB9"/>
    <w:rsid w:val="007A0858"/>
    <w:rsid w:val="007A669E"/>
    <w:rsid w:val="007B2931"/>
    <w:rsid w:val="007B2ABC"/>
    <w:rsid w:val="007C27D4"/>
    <w:rsid w:val="007D0AEB"/>
    <w:rsid w:val="007D1565"/>
    <w:rsid w:val="007D2858"/>
    <w:rsid w:val="007D2A2F"/>
    <w:rsid w:val="007D6074"/>
    <w:rsid w:val="007D6E2E"/>
    <w:rsid w:val="007E4256"/>
    <w:rsid w:val="007E5052"/>
    <w:rsid w:val="007E584E"/>
    <w:rsid w:val="00806F50"/>
    <w:rsid w:val="00806FB6"/>
    <w:rsid w:val="00812802"/>
    <w:rsid w:val="008133FA"/>
    <w:rsid w:val="00822895"/>
    <w:rsid w:val="00824AAD"/>
    <w:rsid w:val="008320D5"/>
    <w:rsid w:val="0083364C"/>
    <w:rsid w:val="00841922"/>
    <w:rsid w:val="00843CBF"/>
    <w:rsid w:val="00856A23"/>
    <w:rsid w:val="008648AB"/>
    <w:rsid w:val="00865CD4"/>
    <w:rsid w:val="00867AC1"/>
    <w:rsid w:val="00871999"/>
    <w:rsid w:val="00872481"/>
    <w:rsid w:val="008727A3"/>
    <w:rsid w:val="008766B8"/>
    <w:rsid w:val="008811FB"/>
    <w:rsid w:val="00883056"/>
    <w:rsid w:val="0088628F"/>
    <w:rsid w:val="00887108"/>
    <w:rsid w:val="00890C2B"/>
    <w:rsid w:val="0089106B"/>
    <w:rsid w:val="00891DC7"/>
    <w:rsid w:val="00896372"/>
    <w:rsid w:val="00897CA7"/>
    <w:rsid w:val="008A0BEE"/>
    <w:rsid w:val="008A60C9"/>
    <w:rsid w:val="008D229A"/>
    <w:rsid w:val="008D3F9A"/>
    <w:rsid w:val="008D555D"/>
    <w:rsid w:val="008D6697"/>
    <w:rsid w:val="008D706F"/>
    <w:rsid w:val="008E452C"/>
    <w:rsid w:val="008E7249"/>
    <w:rsid w:val="0090272A"/>
    <w:rsid w:val="009108D4"/>
    <w:rsid w:val="00912D01"/>
    <w:rsid w:val="009156B6"/>
    <w:rsid w:val="00922B0B"/>
    <w:rsid w:val="0092373C"/>
    <w:rsid w:val="00930DF8"/>
    <w:rsid w:val="009317EF"/>
    <w:rsid w:val="009326CA"/>
    <w:rsid w:val="00932920"/>
    <w:rsid w:val="00933E30"/>
    <w:rsid w:val="0093560A"/>
    <w:rsid w:val="00953979"/>
    <w:rsid w:val="009567AC"/>
    <w:rsid w:val="00956C1F"/>
    <w:rsid w:val="00962560"/>
    <w:rsid w:val="009629E6"/>
    <w:rsid w:val="0096670C"/>
    <w:rsid w:val="0096766E"/>
    <w:rsid w:val="00977E66"/>
    <w:rsid w:val="00980BA3"/>
    <w:rsid w:val="00994FE1"/>
    <w:rsid w:val="009A2713"/>
    <w:rsid w:val="009A3264"/>
    <w:rsid w:val="009A7126"/>
    <w:rsid w:val="009B0108"/>
    <w:rsid w:val="009B1F97"/>
    <w:rsid w:val="009B71FE"/>
    <w:rsid w:val="009C1F40"/>
    <w:rsid w:val="009D3A7D"/>
    <w:rsid w:val="009D771C"/>
    <w:rsid w:val="009D7C17"/>
    <w:rsid w:val="009E4DBC"/>
    <w:rsid w:val="009F198D"/>
    <w:rsid w:val="009F330F"/>
    <w:rsid w:val="009F3E1B"/>
    <w:rsid w:val="00A07AAE"/>
    <w:rsid w:val="00A12A7E"/>
    <w:rsid w:val="00A14064"/>
    <w:rsid w:val="00A15F30"/>
    <w:rsid w:val="00A22581"/>
    <w:rsid w:val="00A23352"/>
    <w:rsid w:val="00A26C83"/>
    <w:rsid w:val="00A2712B"/>
    <w:rsid w:val="00A406C4"/>
    <w:rsid w:val="00A42717"/>
    <w:rsid w:val="00A4462D"/>
    <w:rsid w:val="00A46714"/>
    <w:rsid w:val="00A55F59"/>
    <w:rsid w:val="00A57D25"/>
    <w:rsid w:val="00A60963"/>
    <w:rsid w:val="00A64701"/>
    <w:rsid w:val="00A724FF"/>
    <w:rsid w:val="00A77BF5"/>
    <w:rsid w:val="00A82613"/>
    <w:rsid w:val="00A84492"/>
    <w:rsid w:val="00A94F0A"/>
    <w:rsid w:val="00A97161"/>
    <w:rsid w:val="00A97F54"/>
    <w:rsid w:val="00AA0626"/>
    <w:rsid w:val="00AA3980"/>
    <w:rsid w:val="00AB589C"/>
    <w:rsid w:val="00AC545B"/>
    <w:rsid w:val="00AC5659"/>
    <w:rsid w:val="00AC7DFA"/>
    <w:rsid w:val="00AD2E3B"/>
    <w:rsid w:val="00AD66E4"/>
    <w:rsid w:val="00AE5D46"/>
    <w:rsid w:val="00AF34EB"/>
    <w:rsid w:val="00AF6A03"/>
    <w:rsid w:val="00B01736"/>
    <w:rsid w:val="00B02D8B"/>
    <w:rsid w:val="00B041CC"/>
    <w:rsid w:val="00B06B73"/>
    <w:rsid w:val="00B15ADC"/>
    <w:rsid w:val="00B20AE8"/>
    <w:rsid w:val="00B21126"/>
    <w:rsid w:val="00B228F5"/>
    <w:rsid w:val="00B232E1"/>
    <w:rsid w:val="00B30F1B"/>
    <w:rsid w:val="00B4524B"/>
    <w:rsid w:val="00B506F6"/>
    <w:rsid w:val="00B5397D"/>
    <w:rsid w:val="00B62601"/>
    <w:rsid w:val="00B62F96"/>
    <w:rsid w:val="00B661CD"/>
    <w:rsid w:val="00B724E7"/>
    <w:rsid w:val="00B7388E"/>
    <w:rsid w:val="00B8002B"/>
    <w:rsid w:val="00B80BB7"/>
    <w:rsid w:val="00B811E1"/>
    <w:rsid w:val="00B96967"/>
    <w:rsid w:val="00B97F00"/>
    <w:rsid w:val="00BA0A0C"/>
    <w:rsid w:val="00BA1B80"/>
    <w:rsid w:val="00BA5127"/>
    <w:rsid w:val="00BA6EFA"/>
    <w:rsid w:val="00BB0471"/>
    <w:rsid w:val="00BB52AE"/>
    <w:rsid w:val="00BC03B8"/>
    <w:rsid w:val="00BC1D5E"/>
    <w:rsid w:val="00BD2B14"/>
    <w:rsid w:val="00BD51E5"/>
    <w:rsid w:val="00BD676A"/>
    <w:rsid w:val="00BE2F84"/>
    <w:rsid w:val="00BE5D46"/>
    <w:rsid w:val="00C02A78"/>
    <w:rsid w:val="00C0607C"/>
    <w:rsid w:val="00C07897"/>
    <w:rsid w:val="00C1213F"/>
    <w:rsid w:val="00C16217"/>
    <w:rsid w:val="00C2327A"/>
    <w:rsid w:val="00C26867"/>
    <w:rsid w:val="00C272E0"/>
    <w:rsid w:val="00C354CA"/>
    <w:rsid w:val="00C35BFD"/>
    <w:rsid w:val="00C45F47"/>
    <w:rsid w:val="00C477AB"/>
    <w:rsid w:val="00C560DC"/>
    <w:rsid w:val="00C568C8"/>
    <w:rsid w:val="00C71C6D"/>
    <w:rsid w:val="00C72E2C"/>
    <w:rsid w:val="00C73808"/>
    <w:rsid w:val="00C841E4"/>
    <w:rsid w:val="00C84DEE"/>
    <w:rsid w:val="00C867CA"/>
    <w:rsid w:val="00C8747E"/>
    <w:rsid w:val="00C92DE1"/>
    <w:rsid w:val="00C94DCC"/>
    <w:rsid w:val="00CA7D39"/>
    <w:rsid w:val="00CB194F"/>
    <w:rsid w:val="00CC47F7"/>
    <w:rsid w:val="00CD1D12"/>
    <w:rsid w:val="00CD2AB4"/>
    <w:rsid w:val="00CD3FF7"/>
    <w:rsid w:val="00CD6361"/>
    <w:rsid w:val="00CE248F"/>
    <w:rsid w:val="00CE3B44"/>
    <w:rsid w:val="00CE5361"/>
    <w:rsid w:val="00CF167C"/>
    <w:rsid w:val="00CF1B3C"/>
    <w:rsid w:val="00D00566"/>
    <w:rsid w:val="00D007A0"/>
    <w:rsid w:val="00D0424A"/>
    <w:rsid w:val="00D079A4"/>
    <w:rsid w:val="00D07A93"/>
    <w:rsid w:val="00D07F9D"/>
    <w:rsid w:val="00D12DA8"/>
    <w:rsid w:val="00D159D5"/>
    <w:rsid w:val="00D1696B"/>
    <w:rsid w:val="00D23566"/>
    <w:rsid w:val="00D44BC3"/>
    <w:rsid w:val="00D57581"/>
    <w:rsid w:val="00D668A5"/>
    <w:rsid w:val="00D712E3"/>
    <w:rsid w:val="00D7226F"/>
    <w:rsid w:val="00D73075"/>
    <w:rsid w:val="00D81EBE"/>
    <w:rsid w:val="00D85A7F"/>
    <w:rsid w:val="00D86B9E"/>
    <w:rsid w:val="00D92B54"/>
    <w:rsid w:val="00DA08C9"/>
    <w:rsid w:val="00DA3E9F"/>
    <w:rsid w:val="00DA6B1A"/>
    <w:rsid w:val="00DA6B4D"/>
    <w:rsid w:val="00DB5062"/>
    <w:rsid w:val="00DB5EF4"/>
    <w:rsid w:val="00DC6FC0"/>
    <w:rsid w:val="00DE0C18"/>
    <w:rsid w:val="00DE14B9"/>
    <w:rsid w:val="00DE7204"/>
    <w:rsid w:val="00DF269E"/>
    <w:rsid w:val="00DF5B82"/>
    <w:rsid w:val="00E01DC8"/>
    <w:rsid w:val="00E06138"/>
    <w:rsid w:val="00E06A0D"/>
    <w:rsid w:val="00E11B25"/>
    <w:rsid w:val="00E14B65"/>
    <w:rsid w:val="00E16F8C"/>
    <w:rsid w:val="00E21AC0"/>
    <w:rsid w:val="00E228C0"/>
    <w:rsid w:val="00E22D47"/>
    <w:rsid w:val="00E327E1"/>
    <w:rsid w:val="00E332C9"/>
    <w:rsid w:val="00E34FE7"/>
    <w:rsid w:val="00E427B9"/>
    <w:rsid w:val="00E44FFA"/>
    <w:rsid w:val="00E463A8"/>
    <w:rsid w:val="00E4790E"/>
    <w:rsid w:val="00E54C63"/>
    <w:rsid w:val="00E615CC"/>
    <w:rsid w:val="00E665ED"/>
    <w:rsid w:val="00E672F2"/>
    <w:rsid w:val="00E82357"/>
    <w:rsid w:val="00E83CD0"/>
    <w:rsid w:val="00E93AFE"/>
    <w:rsid w:val="00E9466A"/>
    <w:rsid w:val="00E955EB"/>
    <w:rsid w:val="00E9580F"/>
    <w:rsid w:val="00E961EA"/>
    <w:rsid w:val="00EA5E9F"/>
    <w:rsid w:val="00EB35E3"/>
    <w:rsid w:val="00EB428E"/>
    <w:rsid w:val="00EB4E14"/>
    <w:rsid w:val="00EB5ED1"/>
    <w:rsid w:val="00EC0F1D"/>
    <w:rsid w:val="00EC3404"/>
    <w:rsid w:val="00EC738C"/>
    <w:rsid w:val="00ED2371"/>
    <w:rsid w:val="00EE1F1F"/>
    <w:rsid w:val="00EE6EFB"/>
    <w:rsid w:val="00F03AF1"/>
    <w:rsid w:val="00F1438D"/>
    <w:rsid w:val="00F15236"/>
    <w:rsid w:val="00F15573"/>
    <w:rsid w:val="00F22FF0"/>
    <w:rsid w:val="00F347AD"/>
    <w:rsid w:val="00F413B1"/>
    <w:rsid w:val="00F462E7"/>
    <w:rsid w:val="00F52D54"/>
    <w:rsid w:val="00F5700E"/>
    <w:rsid w:val="00F60257"/>
    <w:rsid w:val="00F62349"/>
    <w:rsid w:val="00F65614"/>
    <w:rsid w:val="00F659D6"/>
    <w:rsid w:val="00F6657E"/>
    <w:rsid w:val="00F742BB"/>
    <w:rsid w:val="00F76247"/>
    <w:rsid w:val="00F816E2"/>
    <w:rsid w:val="00F8225F"/>
    <w:rsid w:val="00F95FF6"/>
    <w:rsid w:val="00FA1E31"/>
    <w:rsid w:val="00FA6831"/>
    <w:rsid w:val="00FA7363"/>
    <w:rsid w:val="00FB3AFA"/>
    <w:rsid w:val="00FB4A5B"/>
    <w:rsid w:val="00FC00DC"/>
    <w:rsid w:val="00FC280C"/>
    <w:rsid w:val="00FD2616"/>
    <w:rsid w:val="00FD4C44"/>
    <w:rsid w:val="00FD547E"/>
    <w:rsid w:val="00FE10BB"/>
    <w:rsid w:val="00FE3721"/>
    <w:rsid w:val="00FE5668"/>
    <w:rsid w:val="00FE70E9"/>
    <w:rsid w:val="00FF03D5"/>
    <w:rsid w:val="00FF09AB"/>
    <w:rsid w:val="00FF0A81"/>
    <w:rsid w:val="00FF281A"/>
    <w:rsid w:val="00FF3649"/>
    <w:rsid w:val="00FF5AE6"/>
    <w:rsid w:val="01CC1767"/>
    <w:rsid w:val="02F6AE33"/>
    <w:rsid w:val="032C3B4C"/>
    <w:rsid w:val="03AC248B"/>
    <w:rsid w:val="03DA156C"/>
    <w:rsid w:val="04174B55"/>
    <w:rsid w:val="0498B180"/>
    <w:rsid w:val="04FAA06F"/>
    <w:rsid w:val="057283D4"/>
    <w:rsid w:val="0609D950"/>
    <w:rsid w:val="06532BC5"/>
    <w:rsid w:val="08233970"/>
    <w:rsid w:val="08872678"/>
    <w:rsid w:val="08A16C2B"/>
    <w:rsid w:val="0943A18A"/>
    <w:rsid w:val="0A007CE8"/>
    <w:rsid w:val="0B168B24"/>
    <w:rsid w:val="0BD8AD1C"/>
    <w:rsid w:val="0BF3CA82"/>
    <w:rsid w:val="0C3BBDB2"/>
    <w:rsid w:val="0C41FDD2"/>
    <w:rsid w:val="0C5BF500"/>
    <w:rsid w:val="0C7AEC96"/>
    <w:rsid w:val="0CD81D9A"/>
    <w:rsid w:val="0D691FA7"/>
    <w:rsid w:val="0E1D251C"/>
    <w:rsid w:val="0E9799F9"/>
    <w:rsid w:val="0FACEACE"/>
    <w:rsid w:val="0FE1AADD"/>
    <w:rsid w:val="1045D1D9"/>
    <w:rsid w:val="106ED77F"/>
    <w:rsid w:val="10EE15EB"/>
    <w:rsid w:val="115E7FE8"/>
    <w:rsid w:val="117F8A9E"/>
    <w:rsid w:val="11D70AE3"/>
    <w:rsid w:val="11F9FE1D"/>
    <w:rsid w:val="1221607F"/>
    <w:rsid w:val="1232F02D"/>
    <w:rsid w:val="1233659F"/>
    <w:rsid w:val="1270E94E"/>
    <w:rsid w:val="12DEEB6B"/>
    <w:rsid w:val="138D5D7F"/>
    <w:rsid w:val="13CC9DB4"/>
    <w:rsid w:val="13D63596"/>
    <w:rsid w:val="143517B5"/>
    <w:rsid w:val="149495D6"/>
    <w:rsid w:val="14E4A6CC"/>
    <w:rsid w:val="150E1F93"/>
    <w:rsid w:val="16560596"/>
    <w:rsid w:val="16CE3CF0"/>
    <w:rsid w:val="16DBA868"/>
    <w:rsid w:val="172A175B"/>
    <w:rsid w:val="175C72CA"/>
    <w:rsid w:val="1773A764"/>
    <w:rsid w:val="17BB8D0E"/>
    <w:rsid w:val="1844A079"/>
    <w:rsid w:val="1900880B"/>
    <w:rsid w:val="1900939E"/>
    <w:rsid w:val="1A2E7A52"/>
    <w:rsid w:val="1A3CFBF6"/>
    <w:rsid w:val="1A998BB2"/>
    <w:rsid w:val="1B778C52"/>
    <w:rsid w:val="1B8EF5A4"/>
    <w:rsid w:val="1BADDE01"/>
    <w:rsid w:val="1C59DD8C"/>
    <w:rsid w:val="1CBC05B8"/>
    <w:rsid w:val="1DA9E313"/>
    <w:rsid w:val="1DECD1D3"/>
    <w:rsid w:val="1EADA338"/>
    <w:rsid w:val="1FCDD903"/>
    <w:rsid w:val="202F860B"/>
    <w:rsid w:val="2169E2D1"/>
    <w:rsid w:val="216BA8FD"/>
    <w:rsid w:val="21BA7E64"/>
    <w:rsid w:val="2233F9B1"/>
    <w:rsid w:val="2271CE7C"/>
    <w:rsid w:val="227930A3"/>
    <w:rsid w:val="22862677"/>
    <w:rsid w:val="22D15055"/>
    <w:rsid w:val="22F4D81D"/>
    <w:rsid w:val="23052772"/>
    <w:rsid w:val="2356BB62"/>
    <w:rsid w:val="235DDADF"/>
    <w:rsid w:val="23A6904A"/>
    <w:rsid w:val="24044A0A"/>
    <w:rsid w:val="24289760"/>
    <w:rsid w:val="25518F5B"/>
    <w:rsid w:val="25620610"/>
    <w:rsid w:val="26F6E568"/>
    <w:rsid w:val="274AE938"/>
    <w:rsid w:val="2778F2E6"/>
    <w:rsid w:val="279B10DC"/>
    <w:rsid w:val="27C7B04E"/>
    <w:rsid w:val="27D08A7E"/>
    <w:rsid w:val="27D2B6FC"/>
    <w:rsid w:val="28847A84"/>
    <w:rsid w:val="28D59C4B"/>
    <w:rsid w:val="29395E6A"/>
    <w:rsid w:val="294FD472"/>
    <w:rsid w:val="29588B46"/>
    <w:rsid w:val="29890235"/>
    <w:rsid w:val="2A472244"/>
    <w:rsid w:val="2A4C4552"/>
    <w:rsid w:val="2AE67F12"/>
    <w:rsid w:val="2AE6FAF6"/>
    <w:rsid w:val="2B38610F"/>
    <w:rsid w:val="2BAF7FEC"/>
    <w:rsid w:val="2C47C0D2"/>
    <w:rsid w:val="2C4BFF06"/>
    <w:rsid w:val="2C578BEB"/>
    <w:rsid w:val="2CAB9E46"/>
    <w:rsid w:val="2D48873C"/>
    <w:rsid w:val="2E2591AA"/>
    <w:rsid w:val="2E5D479D"/>
    <w:rsid w:val="2EC5DFB0"/>
    <w:rsid w:val="2F055524"/>
    <w:rsid w:val="2F448A3B"/>
    <w:rsid w:val="3048D103"/>
    <w:rsid w:val="3057F23A"/>
    <w:rsid w:val="3070F2FD"/>
    <w:rsid w:val="30B5FB71"/>
    <w:rsid w:val="30E3561C"/>
    <w:rsid w:val="30FF9525"/>
    <w:rsid w:val="31836848"/>
    <w:rsid w:val="31C37380"/>
    <w:rsid w:val="324C2FF4"/>
    <w:rsid w:val="329A87F6"/>
    <w:rsid w:val="3349588C"/>
    <w:rsid w:val="33FD9DC3"/>
    <w:rsid w:val="33FDDFD3"/>
    <w:rsid w:val="34A4451C"/>
    <w:rsid w:val="34A8D423"/>
    <w:rsid w:val="355DE3EB"/>
    <w:rsid w:val="3648924B"/>
    <w:rsid w:val="36AA3C47"/>
    <w:rsid w:val="37CBE052"/>
    <w:rsid w:val="37D4AFAF"/>
    <w:rsid w:val="382E571F"/>
    <w:rsid w:val="38F1C2D4"/>
    <w:rsid w:val="3A63DAD3"/>
    <w:rsid w:val="3A963B42"/>
    <w:rsid w:val="3ABAB049"/>
    <w:rsid w:val="3BFB307F"/>
    <w:rsid w:val="3D02ADDC"/>
    <w:rsid w:val="3D1A6D80"/>
    <w:rsid w:val="3D360ABF"/>
    <w:rsid w:val="3D3D98B2"/>
    <w:rsid w:val="3D79937D"/>
    <w:rsid w:val="3DFE5E19"/>
    <w:rsid w:val="3E4948B2"/>
    <w:rsid w:val="3F14405D"/>
    <w:rsid w:val="3F434DAB"/>
    <w:rsid w:val="402231E9"/>
    <w:rsid w:val="407A5D69"/>
    <w:rsid w:val="415F985C"/>
    <w:rsid w:val="416295BB"/>
    <w:rsid w:val="4193B3F4"/>
    <w:rsid w:val="41A31F9E"/>
    <w:rsid w:val="4258E663"/>
    <w:rsid w:val="439DF3BC"/>
    <w:rsid w:val="43B286EE"/>
    <w:rsid w:val="44488F55"/>
    <w:rsid w:val="4617B19F"/>
    <w:rsid w:val="46F3E73D"/>
    <w:rsid w:val="47352AB4"/>
    <w:rsid w:val="480A7507"/>
    <w:rsid w:val="4846D0F2"/>
    <w:rsid w:val="48C9C010"/>
    <w:rsid w:val="490D3127"/>
    <w:rsid w:val="4970948A"/>
    <w:rsid w:val="497D3987"/>
    <w:rsid w:val="49A250E0"/>
    <w:rsid w:val="49CF577E"/>
    <w:rsid w:val="4A9F8E88"/>
    <w:rsid w:val="4B06B190"/>
    <w:rsid w:val="4B359D2D"/>
    <w:rsid w:val="4BBCB50B"/>
    <w:rsid w:val="4E10C07F"/>
    <w:rsid w:val="4F221E8E"/>
    <w:rsid w:val="4F4270FA"/>
    <w:rsid w:val="4F674BC9"/>
    <w:rsid w:val="4FBE79A9"/>
    <w:rsid w:val="4FCBD5E6"/>
    <w:rsid w:val="4FF14DBA"/>
    <w:rsid w:val="508FE8F6"/>
    <w:rsid w:val="515CCAB7"/>
    <w:rsid w:val="51E33F29"/>
    <w:rsid w:val="5247748D"/>
    <w:rsid w:val="52538111"/>
    <w:rsid w:val="52C3FF73"/>
    <w:rsid w:val="53BE6C08"/>
    <w:rsid w:val="53CA00E6"/>
    <w:rsid w:val="540B9976"/>
    <w:rsid w:val="5444538F"/>
    <w:rsid w:val="5454FE0E"/>
    <w:rsid w:val="54960428"/>
    <w:rsid w:val="5505DD3D"/>
    <w:rsid w:val="558CB56A"/>
    <w:rsid w:val="57723FEB"/>
    <w:rsid w:val="57D31FCF"/>
    <w:rsid w:val="57D4C30F"/>
    <w:rsid w:val="57F47672"/>
    <w:rsid w:val="580AF546"/>
    <w:rsid w:val="58CCF5CC"/>
    <w:rsid w:val="58FEC220"/>
    <w:rsid w:val="594E7581"/>
    <w:rsid w:val="595A9E9D"/>
    <w:rsid w:val="5A232792"/>
    <w:rsid w:val="5BE844B9"/>
    <w:rsid w:val="5C2402A9"/>
    <w:rsid w:val="5C2C6037"/>
    <w:rsid w:val="5D246C50"/>
    <w:rsid w:val="5D7326AB"/>
    <w:rsid w:val="5D8B04AB"/>
    <w:rsid w:val="5D934051"/>
    <w:rsid w:val="5DB89665"/>
    <w:rsid w:val="5DC9D243"/>
    <w:rsid w:val="5DDCB00E"/>
    <w:rsid w:val="5E0EA956"/>
    <w:rsid w:val="5E49F9AD"/>
    <w:rsid w:val="5EDB4A05"/>
    <w:rsid w:val="5EE6F295"/>
    <w:rsid w:val="5F979F73"/>
    <w:rsid w:val="5FAE6499"/>
    <w:rsid w:val="5FE9D341"/>
    <w:rsid w:val="60A3F00B"/>
    <w:rsid w:val="60D9BAE8"/>
    <w:rsid w:val="60EED08A"/>
    <w:rsid w:val="61F7CDAF"/>
    <w:rsid w:val="61FB75A4"/>
    <w:rsid w:val="62FF489B"/>
    <w:rsid w:val="63773331"/>
    <w:rsid w:val="63B98DE1"/>
    <w:rsid w:val="6416749F"/>
    <w:rsid w:val="6490DE88"/>
    <w:rsid w:val="64CB17BB"/>
    <w:rsid w:val="65D0C9B0"/>
    <w:rsid w:val="662508BF"/>
    <w:rsid w:val="6679AD39"/>
    <w:rsid w:val="668BA1ED"/>
    <w:rsid w:val="6710CC5F"/>
    <w:rsid w:val="671950F7"/>
    <w:rsid w:val="67C3E233"/>
    <w:rsid w:val="68186604"/>
    <w:rsid w:val="682A03DC"/>
    <w:rsid w:val="684762DE"/>
    <w:rsid w:val="689A463B"/>
    <w:rsid w:val="690821AB"/>
    <w:rsid w:val="69506B6C"/>
    <w:rsid w:val="6A0CB876"/>
    <w:rsid w:val="6A11C1FA"/>
    <w:rsid w:val="6A67D978"/>
    <w:rsid w:val="6AA96010"/>
    <w:rsid w:val="6BB466CD"/>
    <w:rsid w:val="6C085C5B"/>
    <w:rsid w:val="6C6A5D7B"/>
    <w:rsid w:val="6C94CC07"/>
    <w:rsid w:val="6CCD50A0"/>
    <w:rsid w:val="6D2E1DA4"/>
    <w:rsid w:val="6D85DC23"/>
    <w:rsid w:val="6DB42105"/>
    <w:rsid w:val="6DE9A499"/>
    <w:rsid w:val="6E1C89DA"/>
    <w:rsid w:val="6E951154"/>
    <w:rsid w:val="6FE6A79A"/>
    <w:rsid w:val="700DC57B"/>
    <w:rsid w:val="7187C178"/>
    <w:rsid w:val="71A7EBE8"/>
    <w:rsid w:val="733565BD"/>
    <w:rsid w:val="73B68B3F"/>
    <w:rsid w:val="73C1EA9C"/>
    <w:rsid w:val="744FB9C5"/>
    <w:rsid w:val="75796703"/>
    <w:rsid w:val="75D7956D"/>
    <w:rsid w:val="7653FF6B"/>
    <w:rsid w:val="769AA231"/>
    <w:rsid w:val="775310F2"/>
    <w:rsid w:val="778AF163"/>
    <w:rsid w:val="779BC4F8"/>
    <w:rsid w:val="77EEB423"/>
    <w:rsid w:val="780298C3"/>
    <w:rsid w:val="782A76DE"/>
    <w:rsid w:val="786051ED"/>
    <w:rsid w:val="78B86B7F"/>
    <w:rsid w:val="78D2607E"/>
    <w:rsid w:val="78E04A68"/>
    <w:rsid w:val="79381352"/>
    <w:rsid w:val="796665B3"/>
    <w:rsid w:val="79CCB5B1"/>
    <w:rsid w:val="7A4F3E9A"/>
    <w:rsid w:val="7AFFC36E"/>
    <w:rsid w:val="7B106777"/>
    <w:rsid w:val="7B314EC5"/>
    <w:rsid w:val="7B632D57"/>
    <w:rsid w:val="7BAF3DF5"/>
    <w:rsid w:val="7BFB9696"/>
    <w:rsid w:val="7C2D962E"/>
    <w:rsid w:val="7C739A86"/>
    <w:rsid w:val="7CCA6227"/>
    <w:rsid w:val="7CD637D9"/>
    <w:rsid w:val="7D0B5AD6"/>
    <w:rsid w:val="7D83234F"/>
    <w:rsid w:val="7DA4AB8A"/>
    <w:rsid w:val="7EFB91CC"/>
    <w:rsid w:val="7F0D1C83"/>
    <w:rsid w:val="7FCA25CC"/>
    <w:rsid w:val="7FF4F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FB749"/>
  <w15:chartTrackingRefBased/>
  <w15:docId w15:val="{52EF5B3F-B1C7-44EA-A030-435E19247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F92"/>
    <w:pPr>
      <w:ind w:left="720"/>
      <w:contextualSpacing/>
    </w:pPr>
  </w:style>
  <w:style w:type="character" w:styleId="CommentReference">
    <w:name w:val="annotation reference"/>
    <w:basedOn w:val="DefaultParagraphFont"/>
    <w:uiPriority w:val="99"/>
    <w:semiHidden/>
    <w:unhideWhenUsed/>
    <w:rsid w:val="0088628F"/>
    <w:rPr>
      <w:sz w:val="16"/>
      <w:szCs w:val="16"/>
    </w:rPr>
  </w:style>
  <w:style w:type="paragraph" w:styleId="CommentText">
    <w:name w:val="annotation text"/>
    <w:basedOn w:val="Normal"/>
    <w:link w:val="CommentTextChar"/>
    <w:uiPriority w:val="99"/>
    <w:unhideWhenUsed/>
    <w:rsid w:val="0088628F"/>
    <w:pPr>
      <w:spacing w:line="240" w:lineRule="auto"/>
    </w:pPr>
    <w:rPr>
      <w:sz w:val="20"/>
      <w:szCs w:val="20"/>
    </w:rPr>
  </w:style>
  <w:style w:type="character" w:customStyle="1" w:styleId="CommentTextChar">
    <w:name w:val="Comment Text Char"/>
    <w:basedOn w:val="DefaultParagraphFont"/>
    <w:link w:val="CommentText"/>
    <w:uiPriority w:val="99"/>
    <w:rsid w:val="0088628F"/>
    <w:rPr>
      <w:sz w:val="20"/>
      <w:szCs w:val="20"/>
    </w:rPr>
  </w:style>
  <w:style w:type="paragraph" w:styleId="CommentSubject">
    <w:name w:val="annotation subject"/>
    <w:basedOn w:val="CommentText"/>
    <w:next w:val="CommentText"/>
    <w:link w:val="CommentSubjectChar"/>
    <w:uiPriority w:val="99"/>
    <w:semiHidden/>
    <w:unhideWhenUsed/>
    <w:rsid w:val="0088628F"/>
    <w:rPr>
      <w:b/>
      <w:bCs/>
    </w:rPr>
  </w:style>
  <w:style w:type="character" w:customStyle="1" w:styleId="CommentSubjectChar">
    <w:name w:val="Comment Subject Char"/>
    <w:basedOn w:val="CommentTextChar"/>
    <w:link w:val="CommentSubject"/>
    <w:uiPriority w:val="99"/>
    <w:semiHidden/>
    <w:rsid w:val="0088628F"/>
    <w:rPr>
      <w:b/>
      <w:bCs/>
      <w:sz w:val="20"/>
      <w:szCs w:val="20"/>
    </w:rPr>
  </w:style>
  <w:style w:type="paragraph" w:styleId="BalloonText">
    <w:name w:val="Balloon Text"/>
    <w:basedOn w:val="Normal"/>
    <w:link w:val="BalloonTextChar"/>
    <w:uiPriority w:val="99"/>
    <w:semiHidden/>
    <w:unhideWhenUsed/>
    <w:rsid w:val="008862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28F"/>
    <w:rPr>
      <w:rFonts w:ascii="Segoe UI" w:hAnsi="Segoe UI" w:cs="Segoe UI"/>
      <w:sz w:val="18"/>
      <w:szCs w:val="18"/>
    </w:rPr>
  </w:style>
  <w:style w:type="paragraph" w:styleId="Revision">
    <w:name w:val="Revision"/>
    <w:hidden/>
    <w:uiPriority w:val="99"/>
    <w:semiHidden/>
    <w:rsid w:val="00776949"/>
    <w:pPr>
      <w:spacing w:after="0" w:line="240" w:lineRule="auto"/>
    </w:pPr>
  </w:style>
  <w:style w:type="paragraph" w:styleId="FootnoteText">
    <w:name w:val="footnote text"/>
    <w:basedOn w:val="Normal"/>
    <w:link w:val="FootnoteTextChar"/>
    <w:uiPriority w:val="99"/>
    <w:semiHidden/>
    <w:unhideWhenUsed/>
    <w:rsid w:val="00D575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7581"/>
    <w:rPr>
      <w:sz w:val="20"/>
      <w:szCs w:val="20"/>
    </w:rPr>
  </w:style>
  <w:style w:type="character" w:styleId="FootnoteReference">
    <w:name w:val="footnote reference"/>
    <w:basedOn w:val="DefaultParagraphFont"/>
    <w:uiPriority w:val="99"/>
    <w:semiHidden/>
    <w:unhideWhenUsed/>
    <w:rsid w:val="00D57581"/>
    <w:rPr>
      <w:vertAlign w:val="superscript"/>
    </w:rPr>
  </w:style>
  <w:style w:type="paragraph" w:styleId="NoSpacing">
    <w:name w:val="No Spacing"/>
    <w:uiPriority w:val="1"/>
    <w:qFormat/>
    <w:rsid w:val="0049633C"/>
    <w:pPr>
      <w:spacing w:after="0" w:line="240" w:lineRule="auto"/>
    </w:pPr>
  </w:style>
  <w:style w:type="table" w:styleId="TableGrid">
    <w:name w:val="Table Grid"/>
    <w:basedOn w:val="TableNormal"/>
    <w:uiPriority w:val="39"/>
    <w:rsid w:val="00DA6B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2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713"/>
  </w:style>
  <w:style w:type="paragraph" w:styleId="Footer">
    <w:name w:val="footer"/>
    <w:basedOn w:val="Normal"/>
    <w:link w:val="FooterChar"/>
    <w:uiPriority w:val="99"/>
    <w:unhideWhenUsed/>
    <w:rsid w:val="009A2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713"/>
  </w:style>
  <w:style w:type="character" w:styleId="Hyperlink">
    <w:name w:val="Hyperlink"/>
    <w:basedOn w:val="DefaultParagraphFont"/>
    <w:uiPriority w:val="99"/>
    <w:unhideWhenUsed/>
    <w:rsid w:val="00E54C63"/>
    <w:rPr>
      <w:color w:val="0563C1" w:themeColor="hyperlink"/>
      <w:u w:val="single"/>
    </w:rPr>
  </w:style>
  <w:style w:type="character" w:styleId="UnresolvedMention">
    <w:name w:val="Unresolved Mention"/>
    <w:basedOn w:val="DefaultParagraphFont"/>
    <w:uiPriority w:val="99"/>
    <w:semiHidden/>
    <w:unhideWhenUsed/>
    <w:rsid w:val="00E54C63"/>
    <w:rPr>
      <w:color w:val="605E5C"/>
      <w:shd w:val="clear" w:color="auto" w:fill="E1DFDD"/>
    </w:rPr>
  </w:style>
  <w:style w:type="character" w:styleId="FollowedHyperlink">
    <w:name w:val="FollowedHyperlink"/>
    <w:basedOn w:val="DefaultParagraphFont"/>
    <w:uiPriority w:val="99"/>
    <w:semiHidden/>
    <w:unhideWhenUsed/>
    <w:rsid w:val="00C71C6D"/>
    <w:rPr>
      <w:color w:val="954F72" w:themeColor="followedHyperlink"/>
      <w:u w:val="single"/>
    </w:rPr>
  </w:style>
  <w:style w:type="character" w:styleId="PlaceholderText">
    <w:name w:val="Placeholder Text"/>
    <w:basedOn w:val="DefaultParagraphFont"/>
    <w:uiPriority w:val="99"/>
    <w:semiHidden/>
    <w:rsid w:val="00CF1B3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23157">
      <w:bodyDiv w:val="1"/>
      <w:marLeft w:val="0"/>
      <w:marRight w:val="0"/>
      <w:marTop w:val="0"/>
      <w:marBottom w:val="0"/>
      <w:divBdr>
        <w:top w:val="none" w:sz="0" w:space="0" w:color="auto"/>
        <w:left w:val="none" w:sz="0" w:space="0" w:color="auto"/>
        <w:bottom w:val="none" w:sz="0" w:space="0" w:color="auto"/>
        <w:right w:val="none" w:sz="0" w:space="0" w:color="auto"/>
      </w:divBdr>
      <w:divsChild>
        <w:div w:id="1711999685">
          <w:marLeft w:val="0"/>
          <w:marRight w:val="0"/>
          <w:marTop w:val="0"/>
          <w:marBottom w:val="0"/>
          <w:divBdr>
            <w:top w:val="none" w:sz="0" w:space="0" w:color="auto"/>
            <w:left w:val="none" w:sz="0" w:space="0" w:color="auto"/>
            <w:bottom w:val="none" w:sz="0" w:space="0" w:color="auto"/>
            <w:right w:val="none" w:sz="0" w:space="0" w:color="auto"/>
          </w:divBdr>
        </w:div>
      </w:divsChild>
    </w:div>
    <w:div w:id="894781855">
      <w:bodyDiv w:val="1"/>
      <w:marLeft w:val="0"/>
      <w:marRight w:val="0"/>
      <w:marTop w:val="0"/>
      <w:marBottom w:val="0"/>
      <w:divBdr>
        <w:top w:val="none" w:sz="0" w:space="0" w:color="auto"/>
        <w:left w:val="none" w:sz="0" w:space="0" w:color="auto"/>
        <w:bottom w:val="none" w:sz="0" w:space="0" w:color="auto"/>
        <w:right w:val="none" w:sz="0" w:space="0" w:color="auto"/>
      </w:divBdr>
      <w:divsChild>
        <w:div w:id="71439535">
          <w:marLeft w:val="0"/>
          <w:marRight w:val="0"/>
          <w:marTop w:val="0"/>
          <w:marBottom w:val="0"/>
          <w:divBdr>
            <w:top w:val="none" w:sz="0" w:space="0" w:color="auto"/>
            <w:left w:val="none" w:sz="0" w:space="0" w:color="auto"/>
            <w:bottom w:val="none" w:sz="0" w:space="0" w:color="auto"/>
            <w:right w:val="none" w:sz="0" w:space="0" w:color="auto"/>
          </w:divBdr>
        </w:div>
        <w:div w:id="439493342">
          <w:marLeft w:val="0"/>
          <w:marRight w:val="0"/>
          <w:marTop w:val="0"/>
          <w:marBottom w:val="0"/>
          <w:divBdr>
            <w:top w:val="none" w:sz="0" w:space="0" w:color="auto"/>
            <w:left w:val="none" w:sz="0" w:space="0" w:color="auto"/>
            <w:bottom w:val="none" w:sz="0" w:space="0" w:color="auto"/>
            <w:right w:val="none" w:sz="0" w:space="0" w:color="auto"/>
          </w:divBdr>
        </w:div>
        <w:div w:id="693649707">
          <w:marLeft w:val="0"/>
          <w:marRight w:val="0"/>
          <w:marTop w:val="0"/>
          <w:marBottom w:val="0"/>
          <w:divBdr>
            <w:top w:val="none" w:sz="0" w:space="0" w:color="auto"/>
            <w:left w:val="none" w:sz="0" w:space="0" w:color="auto"/>
            <w:bottom w:val="none" w:sz="0" w:space="0" w:color="auto"/>
            <w:right w:val="none" w:sz="0" w:space="0" w:color="auto"/>
          </w:divBdr>
        </w:div>
        <w:div w:id="833451719">
          <w:marLeft w:val="0"/>
          <w:marRight w:val="0"/>
          <w:marTop w:val="0"/>
          <w:marBottom w:val="0"/>
          <w:divBdr>
            <w:top w:val="none" w:sz="0" w:space="0" w:color="auto"/>
            <w:left w:val="none" w:sz="0" w:space="0" w:color="auto"/>
            <w:bottom w:val="none" w:sz="0" w:space="0" w:color="auto"/>
            <w:right w:val="none" w:sz="0" w:space="0" w:color="auto"/>
          </w:divBdr>
        </w:div>
        <w:div w:id="1842693615">
          <w:marLeft w:val="0"/>
          <w:marRight w:val="0"/>
          <w:marTop w:val="0"/>
          <w:marBottom w:val="0"/>
          <w:divBdr>
            <w:top w:val="none" w:sz="0" w:space="0" w:color="auto"/>
            <w:left w:val="none" w:sz="0" w:space="0" w:color="auto"/>
            <w:bottom w:val="none" w:sz="0" w:space="0" w:color="auto"/>
            <w:right w:val="none" w:sz="0" w:space="0" w:color="auto"/>
          </w:divBdr>
        </w:div>
        <w:div w:id="72120361">
          <w:marLeft w:val="0"/>
          <w:marRight w:val="0"/>
          <w:marTop w:val="0"/>
          <w:marBottom w:val="0"/>
          <w:divBdr>
            <w:top w:val="none" w:sz="0" w:space="0" w:color="auto"/>
            <w:left w:val="none" w:sz="0" w:space="0" w:color="auto"/>
            <w:bottom w:val="none" w:sz="0" w:space="0" w:color="auto"/>
            <w:right w:val="none" w:sz="0" w:space="0" w:color="auto"/>
          </w:divBdr>
        </w:div>
        <w:div w:id="1780643662">
          <w:marLeft w:val="0"/>
          <w:marRight w:val="0"/>
          <w:marTop w:val="0"/>
          <w:marBottom w:val="0"/>
          <w:divBdr>
            <w:top w:val="none" w:sz="0" w:space="0" w:color="auto"/>
            <w:left w:val="none" w:sz="0" w:space="0" w:color="auto"/>
            <w:bottom w:val="none" w:sz="0" w:space="0" w:color="auto"/>
            <w:right w:val="none" w:sz="0" w:space="0" w:color="auto"/>
          </w:divBdr>
        </w:div>
        <w:div w:id="534392242">
          <w:marLeft w:val="0"/>
          <w:marRight w:val="0"/>
          <w:marTop w:val="0"/>
          <w:marBottom w:val="0"/>
          <w:divBdr>
            <w:top w:val="none" w:sz="0" w:space="0" w:color="auto"/>
            <w:left w:val="none" w:sz="0" w:space="0" w:color="auto"/>
            <w:bottom w:val="none" w:sz="0" w:space="0" w:color="auto"/>
            <w:right w:val="none" w:sz="0" w:space="0" w:color="auto"/>
          </w:divBdr>
        </w:div>
        <w:div w:id="281498398">
          <w:marLeft w:val="0"/>
          <w:marRight w:val="0"/>
          <w:marTop w:val="0"/>
          <w:marBottom w:val="0"/>
          <w:divBdr>
            <w:top w:val="none" w:sz="0" w:space="0" w:color="auto"/>
            <w:left w:val="none" w:sz="0" w:space="0" w:color="auto"/>
            <w:bottom w:val="none" w:sz="0" w:space="0" w:color="auto"/>
            <w:right w:val="none" w:sz="0" w:space="0" w:color="auto"/>
          </w:divBdr>
        </w:div>
      </w:divsChild>
    </w:div>
    <w:div w:id="2087461061">
      <w:bodyDiv w:val="1"/>
      <w:marLeft w:val="0"/>
      <w:marRight w:val="0"/>
      <w:marTop w:val="0"/>
      <w:marBottom w:val="0"/>
      <w:divBdr>
        <w:top w:val="none" w:sz="0" w:space="0" w:color="auto"/>
        <w:left w:val="none" w:sz="0" w:space="0" w:color="auto"/>
        <w:bottom w:val="none" w:sz="0" w:space="0" w:color="auto"/>
        <w:right w:val="none" w:sz="0" w:space="0" w:color="auto"/>
      </w:divBdr>
      <w:divsChild>
        <w:div w:id="720180203">
          <w:marLeft w:val="0"/>
          <w:marRight w:val="0"/>
          <w:marTop w:val="0"/>
          <w:marBottom w:val="0"/>
          <w:divBdr>
            <w:top w:val="none" w:sz="0" w:space="0" w:color="auto"/>
            <w:left w:val="none" w:sz="0" w:space="0" w:color="auto"/>
            <w:bottom w:val="none" w:sz="0" w:space="0" w:color="auto"/>
            <w:right w:val="none" w:sz="0" w:space="0" w:color="auto"/>
          </w:divBdr>
          <w:divsChild>
            <w:div w:id="1354571626">
              <w:marLeft w:val="0"/>
              <w:marRight w:val="0"/>
              <w:marTop w:val="30"/>
              <w:marBottom w:val="30"/>
              <w:divBdr>
                <w:top w:val="none" w:sz="0" w:space="0" w:color="auto"/>
                <w:left w:val="none" w:sz="0" w:space="0" w:color="auto"/>
                <w:bottom w:val="none" w:sz="0" w:space="0" w:color="auto"/>
                <w:right w:val="none" w:sz="0" w:space="0" w:color="auto"/>
              </w:divBdr>
              <w:divsChild>
                <w:div w:id="1173496034">
                  <w:marLeft w:val="0"/>
                  <w:marRight w:val="0"/>
                  <w:marTop w:val="0"/>
                  <w:marBottom w:val="0"/>
                  <w:divBdr>
                    <w:top w:val="none" w:sz="0" w:space="0" w:color="auto"/>
                    <w:left w:val="none" w:sz="0" w:space="0" w:color="auto"/>
                    <w:bottom w:val="none" w:sz="0" w:space="0" w:color="auto"/>
                    <w:right w:val="none" w:sz="0" w:space="0" w:color="auto"/>
                  </w:divBdr>
                  <w:divsChild>
                    <w:div w:id="250085574">
                      <w:marLeft w:val="0"/>
                      <w:marRight w:val="0"/>
                      <w:marTop w:val="0"/>
                      <w:marBottom w:val="0"/>
                      <w:divBdr>
                        <w:top w:val="none" w:sz="0" w:space="0" w:color="auto"/>
                        <w:left w:val="none" w:sz="0" w:space="0" w:color="auto"/>
                        <w:bottom w:val="none" w:sz="0" w:space="0" w:color="auto"/>
                        <w:right w:val="none" w:sz="0" w:space="0" w:color="auto"/>
                      </w:divBdr>
                    </w:div>
                  </w:divsChild>
                </w:div>
                <w:div w:id="849224846">
                  <w:marLeft w:val="0"/>
                  <w:marRight w:val="0"/>
                  <w:marTop w:val="0"/>
                  <w:marBottom w:val="0"/>
                  <w:divBdr>
                    <w:top w:val="none" w:sz="0" w:space="0" w:color="auto"/>
                    <w:left w:val="none" w:sz="0" w:space="0" w:color="auto"/>
                    <w:bottom w:val="none" w:sz="0" w:space="0" w:color="auto"/>
                    <w:right w:val="none" w:sz="0" w:space="0" w:color="auto"/>
                  </w:divBdr>
                  <w:divsChild>
                    <w:div w:id="233469328">
                      <w:marLeft w:val="0"/>
                      <w:marRight w:val="0"/>
                      <w:marTop w:val="0"/>
                      <w:marBottom w:val="0"/>
                      <w:divBdr>
                        <w:top w:val="none" w:sz="0" w:space="0" w:color="auto"/>
                        <w:left w:val="none" w:sz="0" w:space="0" w:color="auto"/>
                        <w:bottom w:val="none" w:sz="0" w:space="0" w:color="auto"/>
                        <w:right w:val="none" w:sz="0" w:space="0" w:color="auto"/>
                      </w:divBdr>
                    </w:div>
                  </w:divsChild>
                </w:div>
                <w:div w:id="1862553267">
                  <w:marLeft w:val="0"/>
                  <w:marRight w:val="0"/>
                  <w:marTop w:val="0"/>
                  <w:marBottom w:val="0"/>
                  <w:divBdr>
                    <w:top w:val="none" w:sz="0" w:space="0" w:color="auto"/>
                    <w:left w:val="none" w:sz="0" w:space="0" w:color="auto"/>
                    <w:bottom w:val="none" w:sz="0" w:space="0" w:color="auto"/>
                    <w:right w:val="none" w:sz="0" w:space="0" w:color="auto"/>
                  </w:divBdr>
                  <w:divsChild>
                    <w:div w:id="1803425336">
                      <w:marLeft w:val="0"/>
                      <w:marRight w:val="0"/>
                      <w:marTop w:val="0"/>
                      <w:marBottom w:val="0"/>
                      <w:divBdr>
                        <w:top w:val="none" w:sz="0" w:space="0" w:color="auto"/>
                        <w:left w:val="none" w:sz="0" w:space="0" w:color="auto"/>
                        <w:bottom w:val="none" w:sz="0" w:space="0" w:color="auto"/>
                        <w:right w:val="none" w:sz="0" w:space="0" w:color="auto"/>
                      </w:divBdr>
                    </w:div>
                  </w:divsChild>
                </w:div>
                <w:div w:id="1878160029">
                  <w:marLeft w:val="0"/>
                  <w:marRight w:val="0"/>
                  <w:marTop w:val="0"/>
                  <w:marBottom w:val="0"/>
                  <w:divBdr>
                    <w:top w:val="none" w:sz="0" w:space="0" w:color="auto"/>
                    <w:left w:val="none" w:sz="0" w:space="0" w:color="auto"/>
                    <w:bottom w:val="none" w:sz="0" w:space="0" w:color="auto"/>
                    <w:right w:val="none" w:sz="0" w:space="0" w:color="auto"/>
                  </w:divBdr>
                  <w:divsChild>
                    <w:div w:id="1012487227">
                      <w:marLeft w:val="0"/>
                      <w:marRight w:val="0"/>
                      <w:marTop w:val="0"/>
                      <w:marBottom w:val="0"/>
                      <w:divBdr>
                        <w:top w:val="none" w:sz="0" w:space="0" w:color="auto"/>
                        <w:left w:val="none" w:sz="0" w:space="0" w:color="auto"/>
                        <w:bottom w:val="none" w:sz="0" w:space="0" w:color="auto"/>
                        <w:right w:val="none" w:sz="0" w:space="0" w:color="auto"/>
                      </w:divBdr>
                    </w:div>
                  </w:divsChild>
                </w:div>
                <w:div w:id="1314675908">
                  <w:marLeft w:val="0"/>
                  <w:marRight w:val="0"/>
                  <w:marTop w:val="0"/>
                  <w:marBottom w:val="0"/>
                  <w:divBdr>
                    <w:top w:val="none" w:sz="0" w:space="0" w:color="auto"/>
                    <w:left w:val="none" w:sz="0" w:space="0" w:color="auto"/>
                    <w:bottom w:val="none" w:sz="0" w:space="0" w:color="auto"/>
                    <w:right w:val="none" w:sz="0" w:space="0" w:color="auto"/>
                  </w:divBdr>
                  <w:divsChild>
                    <w:div w:id="376782898">
                      <w:marLeft w:val="0"/>
                      <w:marRight w:val="0"/>
                      <w:marTop w:val="0"/>
                      <w:marBottom w:val="0"/>
                      <w:divBdr>
                        <w:top w:val="none" w:sz="0" w:space="0" w:color="auto"/>
                        <w:left w:val="none" w:sz="0" w:space="0" w:color="auto"/>
                        <w:bottom w:val="none" w:sz="0" w:space="0" w:color="auto"/>
                        <w:right w:val="none" w:sz="0" w:space="0" w:color="auto"/>
                      </w:divBdr>
                    </w:div>
                  </w:divsChild>
                </w:div>
                <w:div w:id="1828011253">
                  <w:marLeft w:val="0"/>
                  <w:marRight w:val="0"/>
                  <w:marTop w:val="0"/>
                  <w:marBottom w:val="0"/>
                  <w:divBdr>
                    <w:top w:val="none" w:sz="0" w:space="0" w:color="auto"/>
                    <w:left w:val="none" w:sz="0" w:space="0" w:color="auto"/>
                    <w:bottom w:val="none" w:sz="0" w:space="0" w:color="auto"/>
                    <w:right w:val="none" w:sz="0" w:space="0" w:color="auto"/>
                  </w:divBdr>
                  <w:divsChild>
                    <w:div w:id="1545630100">
                      <w:marLeft w:val="0"/>
                      <w:marRight w:val="0"/>
                      <w:marTop w:val="0"/>
                      <w:marBottom w:val="0"/>
                      <w:divBdr>
                        <w:top w:val="none" w:sz="0" w:space="0" w:color="auto"/>
                        <w:left w:val="none" w:sz="0" w:space="0" w:color="auto"/>
                        <w:bottom w:val="none" w:sz="0" w:space="0" w:color="auto"/>
                        <w:right w:val="none" w:sz="0" w:space="0" w:color="auto"/>
                      </w:divBdr>
                    </w:div>
                  </w:divsChild>
                </w:div>
                <w:div w:id="703210985">
                  <w:marLeft w:val="0"/>
                  <w:marRight w:val="0"/>
                  <w:marTop w:val="0"/>
                  <w:marBottom w:val="0"/>
                  <w:divBdr>
                    <w:top w:val="none" w:sz="0" w:space="0" w:color="auto"/>
                    <w:left w:val="none" w:sz="0" w:space="0" w:color="auto"/>
                    <w:bottom w:val="none" w:sz="0" w:space="0" w:color="auto"/>
                    <w:right w:val="none" w:sz="0" w:space="0" w:color="auto"/>
                  </w:divBdr>
                  <w:divsChild>
                    <w:div w:id="717895211">
                      <w:marLeft w:val="0"/>
                      <w:marRight w:val="0"/>
                      <w:marTop w:val="0"/>
                      <w:marBottom w:val="0"/>
                      <w:divBdr>
                        <w:top w:val="none" w:sz="0" w:space="0" w:color="auto"/>
                        <w:left w:val="none" w:sz="0" w:space="0" w:color="auto"/>
                        <w:bottom w:val="none" w:sz="0" w:space="0" w:color="auto"/>
                        <w:right w:val="none" w:sz="0" w:space="0" w:color="auto"/>
                      </w:divBdr>
                    </w:div>
                  </w:divsChild>
                </w:div>
                <w:div w:id="460880296">
                  <w:marLeft w:val="0"/>
                  <w:marRight w:val="0"/>
                  <w:marTop w:val="0"/>
                  <w:marBottom w:val="0"/>
                  <w:divBdr>
                    <w:top w:val="none" w:sz="0" w:space="0" w:color="auto"/>
                    <w:left w:val="none" w:sz="0" w:space="0" w:color="auto"/>
                    <w:bottom w:val="none" w:sz="0" w:space="0" w:color="auto"/>
                    <w:right w:val="none" w:sz="0" w:space="0" w:color="auto"/>
                  </w:divBdr>
                  <w:divsChild>
                    <w:div w:id="1627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196380">
          <w:marLeft w:val="0"/>
          <w:marRight w:val="0"/>
          <w:marTop w:val="0"/>
          <w:marBottom w:val="0"/>
          <w:divBdr>
            <w:top w:val="none" w:sz="0" w:space="0" w:color="auto"/>
            <w:left w:val="none" w:sz="0" w:space="0" w:color="auto"/>
            <w:bottom w:val="none" w:sz="0" w:space="0" w:color="auto"/>
            <w:right w:val="none" w:sz="0" w:space="0" w:color="auto"/>
          </w:divBdr>
        </w:div>
        <w:div w:id="1103961258">
          <w:marLeft w:val="0"/>
          <w:marRight w:val="0"/>
          <w:marTop w:val="0"/>
          <w:marBottom w:val="0"/>
          <w:divBdr>
            <w:top w:val="none" w:sz="0" w:space="0" w:color="auto"/>
            <w:left w:val="none" w:sz="0" w:space="0" w:color="auto"/>
            <w:bottom w:val="none" w:sz="0" w:space="0" w:color="auto"/>
            <w:right w:val="none" w:sz="0" w:space="0" w:color="auto"/>
          </w:divBdr>
        </w:div>
        <w:div w:id="1177042005">
          <w:marLeft w:val="0"/>
          <w:marRight w:val="0"/>
          <w:marTop w:val="0"/>
          <w:marBottom w:val="0"/>
          <w:divBdr>
            <w:top w:val="none" w:sz="0" w:space="0" w:color="auto"/>
            <w:left w:val="none" w:sz="0" w:space="0" w:color="auto"/>
            <w:bottom w:val="none" w:sz="0" w:space="0" w:color="auto"/>
            <w:right w:val="none" w:sz="0" w:space="0" w:color="auto"/>
          </w:divBdr>
        </w:div>
        <w:div w:id="427119889">
          <w:marLeft w:val="0"/>
          <w:marRight w:val="0"/>
          <w:marTop w:val="0"/>
          <w:marBottom w:val="0"/>
          <w:divBdr>
            <w:top w:val="none" w:sz="0" w:space="0" w:color="auto"/>
            <w:left w:val="none" w:sz="0" w:space="0" w:color="auto"/>
            <w:bottom w:val="none" w:sz="0" w:space="0" w:color="auto"/>
            <w:right w:val="none" w:sz="0" w:space="0" w:color="auto"/>
          </w:divBdr>
        </w:div>
        <w:div w:id="40591657">
          <w:marLeft w:val="0"/>
          <w:marRight w:val="0"/>
          <w:marTop w:val="0"/>
          <w:marBottom w:val="0"/>
          <w:divBdr>
            <w:top w:val="none" w:sz="0" w:space="0" w:color="auto"/>
            <w:left w:val="none" w:sz="0" w:space="0" w:color="auto"/>
            <w:bottom w:val="none" w:sz="0" w:space="0" w:color="auto"/>
            <w:right w:val="none" w:sz="0" w:space="0" w:color="auto"/>
          </w:divBdr>
        </w:div>
        <w:div w:id="2029990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igc.gov/?wpdmdl=6695&amp;ind=1266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fbi.gov/file-repository/cjis/compact-council-security-and-management-control-outsourcing-standard-for-non-channeling.pdf/view"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igc.gov/office-of-chief-of-staff/technology/cjis-resource-materia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bi.gov/file-repository/cjis/compact-council-security-and-management-control-outsourcing-standard-for-non-channeling.pdf/view"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igc.gov/wp-content/uploads/2025/07/20250723_Sample_Audit_Checklist_for_Outsourcing_Standards_for_Non-Channeling.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697E3291-D16A-4EBC-8536-037C3C171F9C}"/>
      </w:docPartPr>
      <w:docPartBody>
        <w:p w:rsidR="00DE3469" w:rsidRDefault="00F37C0E">
          <w:r w:rsidRPr="00DA30B3">
            <w:rPr>
              <w:rStyle w:val="PlaceholderText"/>
            </w:rPr>
            <w:t>Click or tap to enter a date.</w:t>
          </w:r>
        </w:p>
      </w:docPartBody>
    </w:docPart>
    <w:docPart>
      <w:docPartPr>
        <w:name w:val="BB0429F84A8F485EA20AD73CEDEC8C6E"/>
        <w:category>
          <w:name w:val="General"/>
          <w:gallery w:val="placeholder"/>
        </w:category>
        <w:types>
          <w:type w:val="bbPlcHdr"/>
        </w:types>
        <w:behaviors>
          <w:behavior w:val="content"/>
        </w:behaviors>
        <w:guid w:val="{098BE466-06B7-40D5-ADE9-CCF8AEED0B74}"/>
      </w:docPartPr>
      <w:docPartBody>
        <w:p w:rsidR="00DE3469" w:rsidRDefault="00F37C0E">
          <w:r w:rsidRPr="00671160">
            <w:rPr>
              <w:rStyle w:val="PlaceholderText"/>
            </w:rPr>
            <w:t>[Company]</w:t>
          </w:r>
        </w:p>
      </w:docPartBody>
    </w:docPart>
    <w:docPart>
      <w:docPartPr>
        <w:name w:val="506E1910A03C40CAAA9380B297D5EBBA"/>
        <w:category>
          <w:name w:val="General"/>
          <w:gallery w:val="placeholder"/>
        </w:category>
        <w:types>
          <w:type w:val="bbPlcHdr"/>
        </w:types>
        <w:behaviors>
          <w:behavior w:val="content"/>
        </w:behaviors>
        <w:guid w:val="{4D8951D4-83C8-4279-A304-AC82388EF3E7}"/>
      </w:docPartPr>
      <w:docPartBody>
        <w:p w:rsidR="00DE3469" w:rsidRDefault="00F37C0E">
          <w:r w:rsidRPr="00671160">
            <w:rPr>
              <w:rStyle w:val="PlaceholderText"/>
            </w:rPr>
            <w:t>[Company]</w:t>
          </w:r>
        </w:p>
      </w:docPartBody>
    </w:docPart>
    <w:docPart>
      <w:docPartPr>
        <w:name w:val="A05BC40021824E6A9BA6A55712E1A43E"/>
        <w:category>
          <w:name w:val="General"/>
          <w:gallery w:val="placeholder"/>
        </w:category>
        <w:types>
          <w:type w:val="bbPlcHdr"/>
        </w:types>
        <w:behaviors>
          <w:behavior w:val="content"/>
        </w:behaviors>
        <w:guid w:val="{6430315C-A67D-447D-83EB-F4C07AD90E82}"/>
      </w:docPartPr>
      <w:docPartBody>
        <w:p w:rsidR="00DE3469" w:rsidRDefault="00F37C0E">
          <w:r w:rsidRPr="00671160">
            <w:rPr>
              <w:rStyle w:val="PlaceholderText"/>
            </w:rPr>
            <w:t>[Company]</w:t>
          </w:r>
        </w:p>
      </w:docPartBody>
    </w:docPart>
    <w:docPart>
      <w:docPartPr>
        <w:name w:val="8B4C23CE68294DFC81621640F1561EC7"/>
        <w:category>
          <w:name w:val="General"/>
          <w:gallery w:val="placeholder"/>
        </w:category>
        <w:types>
          <w:type w:val="bbPlcHdr"/>
        </w:types>
        <w:behaviors>
          <w:behavior w:val="content"/>
        </w:behaviors>
        <w:guid w:val="{09D2E669-5871-4027-8B4E-7E0BEC8BE9AE}"/>
      </w:docPartPr>
      <w:docPartBody>
        <w:p w:rsidR="00DE3469" w:rsidRDefault="00F37C0E">
          <w:r w:rsidRPr="00671160">
            <w:rPr>
              <w:rStyle w:val="PlaceholderText"/>
            </w:rPr>
            <w:t>[Title]</w:t>
          </w:r>
        </w:p>
      </w:docPartBody>
    </w:docPart>
    <w:docPart>
      <w:docPartPr>
        <w:name w:val="650EE887D4704D9AA54147041D964246"/>
        <w:category>
          <w:name w:val="General"/>
          <w:gallery w:val="placeholder"/>
        </w:category>
        <w:types>
          <w:type w:val="bbPlcHdr"/>
        </w:types>
        <w:behaviors>
          <w:behavior w:val="content"/>
        </w:behaviors>
        <w:guid w:val="{6118DCA6-E066-4A5C-A8E6-F66FCBD0D049}"/>
      </w:docPartPr>
      <w:docPartBody>
        <w:p w:rsidR="00DE3469" w:rsidRDefault="00F37C0E">
          <w:r w:rsidRPr="00671160">
            <w:rPr>
              <w:rStyle w:val="PlaceholderText"/>
            </w:rPr>
            <w:t>[Abstract]</w:t>
          </w:r>
        </w:p>
      </w:docPartBody>
    </w:docPart>
    <w:docPart>
      <w:docPartPr>
        <w:name w:val="48168DBF275942C08C10BB909EAF822E"/>
        <w:category>
          <w:name w:val="General"/>
          <w:gallery w:val="placeholder"/>
        </w:category>
        <w:types>
          <w:type w:val="bbPlcHdr"/>
        </w:types>
        <w:behaviors>
          <w:behavior w:val="content"/>
        </w:behaviors>
        <w:guid w:val="{51E48C5A-DAB9-4D9C-9912-60E29227438C}"/>
      </w:docPartPr>
      <w:docPartBody>
        <w:p w:rsidR="00403F21" w:rsidRDefault="00403F21" w:rsidP="00403F21">
          <w:pPr>
            <w:pStyle w:val="48168DBF275942C08C10BB909EAF822E"/>
          </w:pPr>
          <w:r w:rsidRPr="00E20E5B">
            <w:rPr>
              <w:rStyle w:val="PlaceholderText"/>
            </w:rPr>
            <w:t>Click or tap to enter a date.</w:t>
          </w:r>
        </w:p>
      </w:docPartBody>
    </w:docPart>
    <w:docPart>
      <w:docPartPr>
        <w:name w:val="31621654EE0F4DBFBB78BAE91184BFCE"/>
        <w:category>
          <w:name w:val="General"/>
          <w:gallery w:val="placeholder"/>
        </w:category>
        <w:types>
          <w:type w:val="bbPlcHdr"/>
        </w:types>
        <w:behaviors>
          <w:behavior w:val="content"/>
        </w:behaviors>
        <w:guid w:val="{C419B413-1601-41A9-BF54-37AF6027BAC8}"/>
      </w:docPartPr>
      <w:docPartBody>
        <w:p w:rsidR="00403F21" w:rsidRDefault="00403F21" w:rsidP="00403F21">
          <w:pPr>
            <w:pStyle w:val="31621654EE0F4DBFBB78BAE91184BFCE"/>
          </w:pPr>
          <w:r w:rsidRPr="00C84AC8">
            <w:rPr>
              <w:rStyle w:val="PlaceholderText"/>
            </w:rPr>
            <w:t>[Author]</w:t>
          </w:r>
        </w:p>
      </w:docPartBody>
    </w:docPart>
    <w:docPart>
      <w:docPartPr>
        <w:name w:val="182DA44BA1274A3DA745BA318F75D2B0"/>
        <w:category>
          <w:name w:val="General"/>
          <w:gallery w:val="placeholder"/>
        </w:category>
        <w:types>
          <w:type w:val="bbPlcHdr"/>
        </w:types>
        <w:behaviors>
          <w:behavior w:val="content"/>
        </w:behaviors>
        <w:guid w:val="{ACDBEC2A-AFF6-4B35-BF0B-96230AC678CD}"/>
      </w:docPartPr>
      <w:docPartBody>
        <w:p w:rsidR="00763259" w:rsidRDefault="0049620C">
          <w:r w:rsidRPr="00925FFC">
            <w:rPr>
              <w:rStyle w:val="PlaceholderText"/>
            </w:rPr>
            <w:t>[Company]</w:t>
          </w:r>
        </w:p>
      </w:docPartBody>
    </w:docPart>
    <w:docPart>
      <w:docPartPr>
        <w:name w:val="3A3A4CAAD2274730970FAE344F0E5DD6"/>
        <w:category>
          <w:name w:val="General"/>
          <w:gallery w:val="placeholder"/>
        </w:category>
        <w:types>
          <w:type w:val="bbPlcHdr"/>
        </w:types>
        <w:behaviors>
          <w:behavior w:val="content"/>
        </w:behaviors>
        <w:guid w:val="{0FD043BC-EF84-460B-807C-5114CA860B9E}"/>
      </w:docPartPr>
      <w:docPartBody>
        <w:p w:rsidR="00763259" w:rsidRDefault="0049620C">
          <w:r w:rsidRPr="00925FFC">
            <w:rPr>
              <w:rStyle w:val="PlaceholderText"/>
            </w:rPr>
            <w:t>[Company]</w:t>
          </w:r>
        </w:p>
      </w:docPartBody>
    </w:docPart>
    <w:docPart>
      <w:docPartPr>
        <w:name w:val="36AF998D5C0D48D3BDCD4BC6452271CE"/>
        <w:category>
          <w:name w:val="General"/>
          <w:gallery w:val="placeholder"/>
        </w:category>
        <w:types>
          <w:type w:val="bbPlcHdr"/>
        </w:types>
        <w:behaviors>
          <w:behavior w:val="content"/>
        </w:behaviors>
        <w:guid w:val="{1A6E8409-B999-4FEB-9740-CB8D0323165C}"/>
      </w:docPartPr>
      <w:docPartBody>
        <w:p w:rsidR="00287235" w:rsidRDefault="00763259" w:rsidP="00763259">
          <w:pPr>
            <w:pStyle w:val="36AF998D5C0D48D3BDCD4BC6452271CE"/>
          </w:pPr>
          <w:r w:rsidRPr="00925FF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C0E"/>
    <w:rsid w:val="00065B36"/>
    <w:rsid w:val="001905E0"/>
    <w:rsid w:val="00287235"/>
    <w:rsid w:val="002B0532"/>
    <w:rsid w:val="002B2359"/>
    <w:rsid w:val="002D3F1F"/>
    <w:rsid w:val="002F69FB"/>
    <w:rsid w:val="003941C7"/>
    <w:rsid w:val="00395299"/>
    <w:rsid w:val="003C15E8"/>
    <w:rsid w:val="00401CC5"/>
    <w:rsid w:val="00403F21"/>
    <w:rsid w:val="00436B06"/>
    <w:rsid w:val="0049620C"/>
    <w:rsid w:val="004F3C2A"/>
    <w:rsid w:val="00504005"/>
    <w:rsid w:val="005A6D84"/>
    <w:rsid w:val="005E0AA0"/>
    <w:rsid w:val="00641207"/>
    <w:rsid w:val="00763259"/>
    <w:rsid w:val="00856A23"/>
    <w:rsid w:val="008876EE"/>
    <w:rsid w:val="008F44F6"/>
    <w:rsid w:val="009769CD"/>
    <w:rsid w:val="00992557"/>
    <w:rsid w:val="00A6323E"/>
    <w:rsid w:val="00AC5659"/>
    <w:rsid w:val="00B4524B"/>
    <w:rsid w:val="00BB52AE"/>
    <w:rsid w:val="00BC1D5E"/>
    <w:rsid w:val="00C1504B"/>
    <w:rsid w:val="00D1696B"/>
    <w:rsid w:val="00DE3469"/>
    <w:rsid w:val="00E15C3C"/>
    <w:rsid w:val="00E27002"/>
    <w:rsid w:val="00EA5E9F"/>
    <w:rsid w:val="00F37C0E"/>
    <w:rsid w:val="00F5700E"/>
    <w:rsid w:val="00F91CA2"/>
    <w:rsid w:val="00FC5C7C"/>
    <w:rsid w:val="00FF2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3259"/>
    <w:rPr>
      <w:color w:val="808080"/>
    </w:rPr>
  </w:style>
  <w:style w:type="paragraph" w:customStyle="1" w:styleId="36AF998D5C0D48D3BDCD4BC6452271CE">
    <w:name w:val="36AF998D5C0D48D3BDCD4BC6452271CE"/>
    <w:rsid w:val="00763259"/>
    <w:pPr>
      <w:spacing w:line="278" w:lineRule="auto"/>
    </w:pPr>
    <w:rPr>
      <w:sz w:val="24"/>
      <w:szCs w:val="24"/>
    </w:rPr>
  </w:style>
  <w:style w:type="paragraph" w:customStyle="1" w:styleId="48168DBF275942C08C10BB909EAF822E">
    <w:name w:val="48168DBF275942C08C10BB909EAF822E"/>
    <w:rsid w:val="00403F21"/>
    <w:pPr>
      <w:spacing w:line="278" w:lineRule="auto"/>
    </w:pPr>
    <w:rPr>
      <w:sz w:val="24"/>
      <w:szCs w:val="24"/>
    </w:rPr>
  </w:style>
  <w:style w:type="paragraph" w:customStyle="1" w:styleId="31621654EE0F4DBFBB78BAE91184BFCE">
    <w:name w:val="31621654EE0F4DBFBB78BAE91184BFCE"/>
    <w:rsid w:val="00403F2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LOCATION, FILENAME, ETC.</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c5032a-830a-482a-9220-7d4df5847aec">
      <Terms xmlns="http://schemas.microsoft.com/office/infopath/2007/PartnerControls"/>
    </lcf76f155ced4ddcb4097134ff3c332f>
    <TaxCatchAll xmlns="effb544c-d0a1-4ae7-9d8f-d8a883584a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B983EC37D4E5E4CBA40CEAF70D66375" ma:contentTypeVersion="13" ma:contentTypeDescription="Create a new document." ma:contentTypeScope="" ma:versionID="f10553acaf1c0ce236b2b6a0eacdf551">
  <xsd:schema xmlns:xsd="http://www.w3.org/2001/XMLSchema" xmlns:xs="http://www.w3.org/2001/XMLSchema" xmlns:p="http://schemas.microsoft.com/office/2006/metadata/properties" xmlns:ns2="c9c5032a-830a-482a-9220-7d4df5847aec" xmlns:ns3="effb544c-d0a1-4ae7-9d8f-d8a883584a4a" targetNamespace="http://schemas.microsoft.com/office/2006/metadata/properties" ma:root="true" ma:fieldsID="dbacef354b00e05bc8a679c26a30663d" ns2:_="" ns3:_="">
    <xsd:import namespace="c9c5032a-830a-482a-9220-7d4df5847aec"/>
    <xsd:import namespace="effb544c-d0a1-4ae7-9d8f-d8a883584a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5032a-830a-482a-9220-7d4df5847a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d4b79f6-fede-4b5c-be03-5ed33a7d65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fb544c-d0a1-4ae7-9d8f-d8a883584a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e1988fa-40b7-44fb-bef6-8666fd564342}" ma:internalName="TaxCatchAll" ma:showField="CatchAllData" ma:web="effb544c-d0a1-4ae7-9d8f-d8a883584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66A154-8B1B-4480-9B95-8CDE8EC79F06}">
  <ds:schemaRefs>
    <ds:schemaRef ds:uri="http://schemas.microsoft.com/office/2006/metadata/properties"/>
    <ds:schemaRef ds:uri="http://schemas.microsoft.com/office/infopath/2007/PartnerControls"/>
    <ds:schemaRef ds:uri="c9c5032a-830a-482a-9220-7d4df5847aec"/>
    <ds:schemaRef ds:uri="effb544c-d0a1-4ae7-9d8f-d8a883584a4a"/>
  </ds:schemaRefs>
</ds:datastoreItem>
</file>

<file path=customXml/itemProps3.xml><?xml version="1.0" encoding="utf-8"?>
<ds:datastoreItem xmlns:ds="http://schemas.openxmlformats.org/officeDocument/2006/customXml" ds:itemID="{45F29F2A-A428-4917-8FFB-436CF35D0691}">
  <ds:schemaRefs>
    <ds:schemaRef ds:uri="http://schemas.microsoft.com/sharepoint/v3/contenttype/forms"/>
  </ds:schemaRefs>
</ds:datastoreItem>
</file>

<file path=customXml/itemProps4.xml><?xml version="1.0" encoding="utf-8"?>
<ds:datastoreItem xmlns:ds="http://schemas.openxmlformats.org/officeDocument/2006/customXml" ds:itemID="{EE9865ED-755C-4370-84F9-529662A34156}">
  <ds:schemaRefs>
    <ds:schemaRef ds:uri="http://schemas.openxmlformats.org/officeDocument/2006/bibliography"/>
  </ds:schemaRefs>
</ds:datastoreItem>
</file>

<file path=customXml/itemProps5.xml><?xml version="1.0" encoding="utf-8"?>
<ds:datastoreItem xmlns:ds="http://schemas.openxmlformats.org/officeDocument/2006/customXml" ds:itemID="{926720A2-A717-414A-BECD-75C5FCB5A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5032a-830a-482a-9220-7d4df5847aec"/>
    <ds:schemaRef ds:uri="effb544c-d0a1-4ae7-9d8f-d8a883584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INSERT TITLE</vt:lpstr>
    </vt:vector>
  </TitlesOfParts>
  <Company>INSERT TRIBE / TGRA NAME</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Steiner, Steven</dc:creator>
  <cp:keywords/>
  <dc:description/>
  <cp:lastModifiedBy>Steiner, Steven</cp:lastModifiedBy>
  <cp:revision>5</cp:revision>
  <cp:lastPrinted>2023-05-26T14:48:00Z</cp:lastPrinted>
  <dcterms:created xsi:type="dcterms:W3CDTF">2026-10-22T16:03:00Z</dcterms:created>
  <dcterms:modified xsi:type="dcterms:W3CDTF">2026-10-22T16:08:00Z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0x010100AB983EC37D4E5E4CBA40CEAF70D66375</vt:lpwstr>
  </property>
  <property fmtid="{D5CDD505-2E9C-101B-9397-08002B2CF9AE}" pid="3" name="MediaServiceImageTags">
    <vt:lpwstr/>
  </property>
</Properties>
</file>